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6AB0B" w14:textId="77777777" w:rsidR="00226A94" w:rsidRDefault="00226A94">
      <w:pPr>
        <w:spacing w:after="139" w:line="1" w:lineRule="exact"/>
      </w:pPr>
      <w:bookmarkStart w:id="0" w:name="_Hlk201138217"/>
    </w:p>
    <w:p w14:paraId="422C85E2" w14:textId="77777777" w:rsidR="00226A94" w:rsidRDefault="00226A94">
      <w:pPr>
        <w:jc w:val="center"/>
        <w:rPr>
          <w:sz w:val="2"/>
          <w:szCs w:val="2"/>
        </w:rPr>
      </w:pPr>
    </w:p>
    <w:p w14:paraId="4119147B" w14:textId="77777777" w:rsidR="00226A94" w:rsidRDefault="00226A94">
      <w:pPr>
        <w:spacing w:after="859" w:line="1" w:lineRule="exact"/>
      </w:pPr>
    </w:p>
    <w:p w14:paraId="7A33834E" w14:textId="77777777" w:rsidR="00226A94" w:rsidRDefault="00000000">
      <w:pPr>
        <w:pStyle w:val="1"/>
        <w:spacing w:line="240" w:lineRule="auto"/>
        <w:ind w:left="6360" w:firstLine="0"/>
        <w:rPr>
          <w:sz w:val="20"/>
          <w:szCs w:val="20"/>
        </w:rPr>
      </w:pPr>
      <w:r>
        <w:rPr>
          <w:rStyle w:val="a5"/>
          <w:sz w:val="20"/>
          <w:szCs w:val="20"/>
        </w:rPr>
        <w:t>УТВЕРЖДЕН</w:t>
      </w:r>
    </w:p>
    <w:p w14:paraId="59E238EF" w14:textId="7158E254" w:rsidR="004E21E2" w:rsidRDefault="004E21E2" w:rsidP="004E21E2">
      <w:pPr>
        <w:pStyle w:val="1"/>
        <w:spacing w:line="240" w:lineRule="auto"/>
        <w:ind w:left="6360" w:firstLine="0"/>
        <w:rPr>
          <w:rStyle w:val="a5"/>
          <w:sz w:val="20"/>
          <w:szCs w:val="20"/>
        </w:rPr>
      </w:pPr>
      <w:r>
        <w:rPr>
          <w:rStyle w:val="a5"/>
          <w:sz w:val="20"/>
          <w:szCs w:val="20"/>
        </w:rPr>
        <w:t>Председателем</w:t>
      </w:r>
      <w:r>
        <w:rPr>
          <w:sz w:val="20"/>
          <w:szCs w:val="20"/>
        </w:rPr>
        <w:t xml:space="preserve"> </w:t>
      </w:r>
      <w:r w:rsidR="006A428B">
        <w:rPr>
          <w:rStyle w:val="a5"/>
          <w:sz w:val="20"/>
          <w:szCs w:val="20"/>
        </w:rPr>
        <w:t>Рыболовецкая артель (колхоз) имени 50 лет Октября</w:t>
      </w:r>
    </w:p>
    <w:p w14:paraId="2B8223DC" w14:textId="77777777" w:rsidR="004E21E2" w:rsidRDefault="004E21E2" w:rsidP="004E21E2">
      <w:pPr>
        <w:pStyle w:val="1"/>
        <w:spacing w:line="240" w:lineRule="auto"/>
        <w:ind w:left="6360" w:firstLine="0"/>
        <w:rPr>
          <w:rStyle w:val="a5"/>
          <w:sz w:val="20"/>
          <w:szCs w:val="20"/>
        </w:rPr>
      </w:pPr>
    </w:p>
    <w:p w14:paraId="3AD52786" w14:textId="208DDD76" w:rsidR="004E21E2" w:rsidRDefault="004E21E2" w:rsidP="004E21E2">
      <w:pPr>
        <w:pStyle w:val="1"/>
        <w:spacing w:line="240" w:lineRule="auto"/>
        <w:ind w:left="6360" w:firstLine="0"/>
        <w:rPr>
          <w:rStyle w:val="a5"/>
          <w:sz w:val="20"/>
          <w:szCs w:val="20"/>
        </w:rPr>
      </w:pPr>
      <w:r w:rsidRPr="004E21E2">
        <w:rPr>
          <w:rStyle w:val="a5"/>
          <w:sz w:val="20"/>
          <w:szCs w:val="20"/>
        </w:rPr>
        <w:t>Фукс А. Д.</w:t>
      </w:r>
    </w:p>
    <w:p w14:paraId="7F2D9088" w14:textId="77777777" w:rsidR="004E21E2" w:rsidRDefault="004E21E2" w:rsidP="004E21E2">
      <w:pPr>
        <w:pStyle w:val="1"/>
        <w:spacing w:line="240" w:lineRule="auto"/>
        <w:ind w:left="6360" w:firstLine="0"/>
        <w:rPr>
          <w:rStyle w:val="a5"/>
          <w:sz w:val="20"/>
          <w:szCs w:val="20"/>
        </w:rPr>
      </w:pPr>
    </w:p>
    <w:p w14:paraId="57FFE802" w14:textId="77777777" w:rsidR="004E21E2" w:rsidRDefault="004E21E2" w:rsidP="004E21E2">
      <w:pPr>
        <w:pStyle w:val="1"/>
        <w:spacing w:line="240" w:lineRule="auto"/>
        <w:ind w:left="6360" w:firstLine="0"/>
        <w:rPr>
          <w:rStyle w:val="a5"/>
          <w:sz w:val="20"/>
          <w:szCs w:val="20"/>
        </w:rPr>
      </w:pPr>
    </w:p>
    <w:p w14:paraId="01D39611" w14:textId="77777777" w:rsidR="004E21E2" w:rsidRDefault="004E21E2" w:rsidP="004E21E2">
      <w:pPr>
        <w:pStyle w:val="1"/>
        <w:spacing w:line="240" w:lineRule="auto"/>
        <w:ind w:left="6360" w:firstLine="0"/>
        <w:rPr>
          <w:sz w:val="20"/>
          <w:szCs w:val="20"/>
        </w:rPr>
      </w:pPr>
    </w:p>
    <w:p w14:paraId="2A4F25B4" w14:textId="25D40ED3" w:rsidR="00226A94" w:rsidRDefault="00000000" w:rsidP="004E21E2">
      <w:pPr>
        <w:pStyle w:val="30"/>
      </w:pPr>
      <w:r>
        <w:rPr>
          <w:rStyle w:val="3"/>
        </w:rPr>
        <w:t>РЕГЛАМЕНТ</w:t>
      </w:r>
      <w:r>
        <w:rPr>
          <w:rStyle w:val="3"/>
        </w:rPr>
        <w:br/>
        <w:t>подключения (технологического присоединения)</w:t>
      </w:r>
      <w:r>
        <w:rPr>
          <w:rStyle w:val="3"/>
        </w:rPr>
        <w:br/>
        <w:t>к системам теплоснабжения</w:t>
      </w:r>
      <w:r>
        <w:rPr>
          <w:rStyle w:val="3"/>
        </w:rPr>
        <w:br/>
      </w:r>
      <w:r w:rsidR="006A428B">
        <w:rPr>
          <w:rStyle w:val="3"/>
        </w:rPr>
        <w:t>Рыболовецкая артель (колхоз) имени 50 лет Октября</w:t>
      </w:r>
      <w:r>
        <w:br w:type="page"/>
      </w:r>
    </w:p>
    <w:p w14:paraId="39663BC3" w14:textId="77777777" w:rsidR="00226A94" w:rsidRDefault="00000000">
      <w:pPr>
        <w:pStyle w:val="20"/>
        <w:keepNext/>
        <w:keepLines/>
        <w:spacing w:line="240" w:lineRule="auto"/>
        <w:ind w:firstLine="0"/>
        <w:jc w:val="center"/>
      </w:pPr>
      <w:bookmarkStart w:id="1" w:name="bookmark0"/>
      <w:r>
        <w:rPr>
          <w:rStyle w:val="2"/>
          <w:b/>
          <w:bCs/>
        </w:rPr>
        <w:lastRenderedPageBreak/>
        <w:t>Содержание</w:t>
      </w:r>
      <w:bookmarkEnd w:id="1"/>
    </w:p>
    <w:p w14:paraId="220F8BB9" w14:textId="77777777" w:rsidR="00226A94" w:rsidRDefault="00000000">
      <w:pPr>
        <w:pStyle w:val="a7"/>
        <w:numPr>
          <w:ilvl w:val="0"/>
          <w:numId w:val="1"/>
        </w:numPr>
        <w:tabs>
          <w:tab w:val="left" w:pos="422"/>
          <w:tab w:val="left" w:leader="dot" w:pos="9154"/>
        </w:tabs>
        <w:ind w:left="0"/>
      </w:pPr>
      <w:r>
        <w:fldChar w:fldCharType="begin"/>
      </w:r>
      <w:r>
        <w:instrText xml:space="preserve"> TOC \o "1-5" \h \z </w:instrText>
      </w:r>
      <w:r>
        <w:fldChar w:fldCharType="separate"/>
      </w:r>
      <w:hyperlink w:anchor="bookmark2" w:tooltip="Current Document">
        <w:r>
          <w:rPr>
            <w:rStyle w:val="a6"/>
          </w:rPr>
          <w:t>Общие положения</w:t>
        </w:r>
        <w:r>
          <w:rPr>
            <w:rStyle w:val="a6"/>
          </w:rPr>
          <w:tab/>
          <w:t>3</w:t>
        </w:r>
      </w:hyperlink>
    </w:p>
    <w:p w14:paraId="496FF08E" w14:textId="77777777" w:rsidR="00226A94" w:rsidRDefault="00000000">
      <w:pPr>
        <w:pStyle w:val="a7"/>
        <w:numPr>
          <w:ilvl w:val="0"/>
          <w:numId w:val="1"/>
        </w:numPr>
        <w:tabs>
          <w:tab w:val="left" w:pos="422"/>
          <w:tab w:val="left" w:leader="dot" w:pos="9154"/>
        </w:tabs>
        <w:ind w:left="0"/>
      </w:pPr>
      <w:hyperlink w:anchor="bookmark4" w:tooltip="Current Document">
        <w:r>
          <w:rPr>
            <w:rStyle w:val="a6"/>
          </w:rPr>
          <w:t>Состав, последовательность действий и сроки при осуществлении подключения (технологического присоединения) к системе теплоснабжения Общества</w:t>
        </w:r>
        <w:r>
          <w:rPr>
            <w:rStyle w:val="a6"/>
          </w:rPr>
          <w:tab/>
          <w:t>6</w:t>
        </w:r>
      </w:hyperlink>
    </w:p>
    <w:p w14:paraId="666C41D6" w14:textId="77777777" w:rsidR="00226A94" w:rsidRDefault="00000000">
      <w:pPr>
        <w:pStyle w:val="a7"/>
        <w:numPr>
          <w:ilvl w:val="1"/>
          <w:numId w:val="1"/>
        </w:numPr>
        <w:tabs>
          <w:tab w:val="left" w:pos="887"/>
          <w:tab w:val="left" w:leader="dot" w:pos="9702"/>
        </w:tabs>
        <w:ind w:left="0" w:firstLine="220"/>
        <w:jc w:val="both"/>
      </w:pPr>
      <w:r>
        <w:rPr>
          <w:rStyle w:val="a6"/>
        </w:rPr>
        <w:t>Предварительный этап</w:t>
      </w:r>
      <w:r>
        <w:rPr>
          <w:rStyle w:val="a6"/>
        </w:rPr>
        <w:tab/>
        <w:t>6</w:t>
      </w:r>
    </w:p>
    <w:p w14:paraId="6226AF2B" w14:textId="77777777" w:rsidR="00226A94" w:rsidRDefault="00000000">
      <w:pPr>
        <w:pStyle w:val="a7"/>
        <w:numPr>
          <w:ilvl w:val="2"/>
          <w:numId w:val="1"/>
        </w:numPr>
        <w:tabs>
          <w:tab w:val="left" w:pos="1323"/>
          <w:tab w:val="left" w:leader="dot" w:pos="9681"/>
        </w:tabs>
        <w:ind w:left="440"/>
      </w:pPr>
      <w:r>
        <w:rPr>
          <w:rStyle w:val="a6"/>
        </w:rPr>
        <w:t>Предоставление информации о возможности подключения к сетям теплоснабжения Общества</w:t>
      </w:r>
      <w:r>
        <w:rPr>
          <w:rStyle w:val="a6"/>
        </w:rPr>
        <w:tab/>
        <w:t>6</w:t>
      </w:r>
    </w:p>
    <w:p w14:paraId="011AEB34" w14:textId="77777777" w:rsidR="00226A94" w:rsidRDefault="00000000">
      <w:pPr>
        <w:pStyle w:val="a7"/>
        <w:numPr>
          <w:ilvl w:val="2"/>
          <w:numId w:val="1"/>
        </w:numPr>
        <w:tabs>
          <w:tab w:val="left" w:pos="1270"/>
        </w:tabs>
        <w:ind w:left="0" w:firstLine="440"/>
        <w:jc w:val="both"/>
      </w:pPr>
      <w:r>
        <w:rPr>
          <w:rStyle w:val="a6"/>
        </w:rPr>
        <w:t>Получение технических условий подключения к системе теплоснабжения</w:t>
      </w:r>
    </w:p>
    <w:p w14:paraId="00BDD08F" w14:textId="77777777" w:rsidR="00226A94" w:rsidRDefault="00000000">
      <w:pPr>
        <w:pStyle w:val="a7"/>
        <w:tabs>
          <w:tab w:val="right" w:leader="dot" w:pos="9896"/>
        </w:tabs>
        <w:ind w:left="0" w:firstLine="440"/>
        <w:jc w:val="both"/>
      </w:pPr>
      <w:hyperlink w:anchor="bookmark6" w:tooltip="Current Document">
        <w:r>
          <w:rPr>
            <w:rStyle w:val="a6"/>
          </w:rPr>
          <w:t>Общества</w:t>
        </w:r>
        <w:r>
          <w:rPr>
            <w:rStyle w:val="a6"/>
          </w:rPr>
          <w:tab/>
          <w:t>8</w:t>
        </w:r>
      </w:hyperlink>
    </w:p>
    <w:p w14:paraId="0CF6A6F1" w14:textId="77777777" w:rsidR="00226A94" w:rsidRDefault="00000000">
      <w:pPr>
        <w:pStyle w:val="a7"/>
        <w:numPr>
          <w:ilvl w:val="1"/>
          <w:numId w:val="1"/>
        </w:numPr>
        <w:tabs>
          <w:tab w:val="left" w:pos="887"/>
        </w:tabs>
        <w:ind w:left="0" w:firstLine="220"/>
        <w:jc w:val="both"/>
      </w:pPr>
      <w:r>
        <w:rPr>
          <w:rStyle w:val="a6"/>
        </w:rPr>
        <w:t>Этап №1. Направление Заявки о подключении к системе теплоснабжения Общества ....9</w:t>
      </w:r>
    </w:p>
    <w:p w14:paraId="6D6F11DF" w14:textId="77777777" w:rsidR="00226A94" w:rsidRDefault="00000000">
      <w:pPr>
        <w:pStyle w:val="a7"/>
        <w:numPr>
          <w:ilvl w:val="1"/>
          <w:numId w:val="1"/>
        </w:numPr>
        <w:tabs>
          <w:tab w:val="left" w:pos="887"/>
          <w:tab w:val="left" w:leader="dot" w:pos="9461"/>
        </w:tabs>
        <w:ind w:left="0" w:firstLine="220"/>
        <w:jc w:val="both"/>
      </w:pPr>
      <w:hyperlink w:anchor="bookmark12" w:tooltip="Current Document">
        <w:r>
          <w:rPr>
            <w:rStyle w:val="a6"/>
          </w:rPr>
          <w:t>Этап №2. Заключение договора о подключении</w:t>
        </w:r>
        <w:r>
          <w:rPr>
            <w:rStyle w:val="a6"/>
          </w:rPr>
          <w:tab/>
          <w:t>11</w:t>
        </w:r>
      </w:hyperlink>
    </w:p>
    <w:p w14:paraId="590D90EB" w14:textId="77777777" w:rsidR="00226A94" w:rsidRDefault="00000000">
      <w:pPr>
        <w:pStyle w:val="a7"/>
        <w:numPr>
          <w:ilvl w:val="1"/>
          <w:numId w:val="1"/>
        </w:numPr>
        <w:tabs>
          <w:tab w:val="left" w:pos="887"/>
          <w:tab w:val="right" w:leader="dot" w:pos="9892"/>
        </w:tabs>
        <w:ind w:left="220"/>
        <w:jc w:val="both"/>
      </w:pPr>
      <w:hyperlink w:anchor="bookmark14" w:tooltip="Current Document">
        <w:r>
          <w:rPr>
            <w:rStyle w:val="a6"/>
          </w:rPr>
          <w:t>Этап №3. Вьшолнение сторонами Договора о подключении мероприятий по подключению, предусмотренных условиями Договора о подключении</w:t>
        </w:r>
        <w:r>
          <w:rPr>
            <w:rStyle w:val="a6"/>
          </w:rPr>
          <w:tab/>
          <w:t>14</w:t>
        </w:r>
      </w:hyperlink>
    </w:p>
    <w:p w14:paraId="787D604F" w14:textId="77777777" w:rsidR="00226A94" w:rsidRDefault="00000000">
      <w:pPr>
        <w:pStyle w:val="a7"/>
        <w:numPr>
          <w:ilvl w:val="1"/>
          <w:numId w:val="1"/>
        </w:numPr>
        <w:tabs>
          <w:tab w:val="left" w:pos="887"/>
          <w:tab w:val="left" w:leader="dot" w:pos="9681"/>
        </w:tabs>
        <w:ind w:left="220"/>
        <w:jc w:val="both"/>
      </w:pPr>
      <w:r>
        <w:rPr>
          <w:rStyle w:val="a6"/>
        </w:rPr>
        <w:t>Этап №4. Подписание акта о готовности внутриплощадочных и внутридомовых сетей и оборудования подключаемого объекта к подаче тепловой энергии и теплоносителя. Подача тепловой энергии</w:t>
      </w:r>
      <w:r>
        <w:rPr>
          <w:rStyle w:val="a6"/>
        </w:rPr>
        <w:tab/>
        <w:t>18</w:t>
      </w:r>
    </w:p>
    <w:p w14:paraId="7CE4A7D6" w14:textId="77777777" w:rsidR="00226A94" w:rsidRDefault="00000000">
      <w:pPr>
        <w:pStyle w:val="a7"/>
        <w:numPr>
          <w:ilvl w:val="1"/>
          <w:numId w:val="1"/>
        </w:numPr>
        <w:tabs>
          <w:tab w:val="left" w:pos="887"/>
          <w:tab w:val="left" w:leader="dot" w:pos="9681"/>
        </w:tabs>
        <w:ind w:left="220"/>
        <w:jc w:val="both"/>
      </w:pPr>
      <w:hyperlink w:anchor="bookmark16" w:tooltip="Current Document">
        <w:r>
          <w:rPr>
            <w:rStyle w:val="a6"/>
          </w:rPr>
          <w:t>Этап №5. Подписание акта о подключении</w:t>
        </w:r>
        <w:r>
          <w:rPr>
            <w:rStyle w:val="a6"/>
          </w:rPr>
          <w:tab/>
          <w:t>18</w:t>
        </w:r>
      </w:hyperlink>
      <w:r>
        <w:fldChar w:fldCharType="end"/>
      </w:r>
    </w:p>
    <w:p w14:paraId="6B07C7BB" w14:textId="77777777" w:rsidR="00226A94" w:rsidRDefault="00000000">
      <w:pPr>
        <w:pStyle w:val="1"/>
        <w:numPr>
          <w:ilvl w:val="0"/>
          <w:numId w:val="1"/>
        </w:numPr>
        <w:tabs>
          <w:tab w:val="left" w:pos="422"/>
        </w:tabs>
        <w:spacing w:after="6840" w:line="240" w:lineRule="auto"/>
        <w:ind w:firstLine="0"/>
      </w:pPr>
      <w:r>
        <w:rPr>
          <w:rStyle w:val="a5"/>
        </w:rPr>
        <w:t>Информация о месте нахождении, графике работы и справочных телефонах Общества19</w:t>
      </w:r>
    </w:p>
    <w:p w14:paraId="24864F0A" w14:textId="7725D463" w:rsidR="00226A94" w:rsidRDefault="00000000">
      <w:pPr>
        <w:pStyle w:val="1"/>
        <w:spacing w:line="240" w:lineRule="auto"/>
        <w:ind w:firstLine="0"/>
        <w:jc w:val="center"/>
      </w:pPr>
      <w:r>
        <w:rPr>
          <w:rStyle w:val="a5"/>
        </w:rPr>
        <w:t>2</w:t>
      </w:r>
    </w:p>
    <w:p w14:paraId="4F930115" w14:textId="77777777" w:rsidR="00226A94" w:rsidRDefault="00000000">
      <w:pPr>
        <w:pStyle w:val="20"/>
        <w:keepNext/>
        <w:keepLines/>
        <w:numPr>
          <w:ilvl w:val="0"/>
          <w:numId w:val="2"/>
        </w:numPr>
        <w:tabs>
          <w:tab w:val="left" w:pos="739"/>
        </w:tabs>
        <w:ind w:firstLine="440"/>
        <w:jc w:val="both"/>
      </w:pPr>
      <w:bookmarkStart w:id="2" w:name="bookmark2"/>
      <w:r>
        <w:rPr>
          <w:rStyle w:val="2"/>
          <w:b/>
          <w:bCs/>
        </w:rPr>
        <w:t>Общие положения</w:t>
      </w:r>
      <w:bookmarkEnd w:id="2"/>
    </w:p>
    <w:p w14:paraId="559D6349" w14:textId="44E14C7E" w:rsidR="00226A94" w:rsidRDefault="00000000">
      <w:pPr>
        <w:pStyle w:val="1"/>
        <w:numPr>
          <w:ilvl w:val="1"/>
          <w:numId w:val="2"/>
        </w:numPr>
        <w:tabs>
          <w:tab w:val="left" w:pos="1406"/>
        </w:tabs>
        <w:spacing w:line="264" w:lineRule="auto"/>
        <w:ind w:firstLine="440"/>
        <w:jc w:val="both"/>
      </w:pPr>
      <w:r>
        <w:rPr>
          <w:rStyle w:val="a5"/>
        </w:rPr>
        <w:t xml:space="preserve">Настоящий Регламент определяет порядок подключения (технологического присоединения) </w:t>
      </w:r>
      <w:proofErr w:type="spellStart"/>
      <w:r>
        <w:rPr>
          <w:rStyle w:val="a5"/>
        </w:rPr>
        <w:t>теплопотребляющих</w:t>
      </w:r>
      <w:proofErr w:type="spellEnd"/>
      <w:r>
        <w:rPr>
          <w:rStyle w:val="a5"/>
        </w:rPr>
        <w:t xml:space="preserve"> установок, тепловых сетей и источников тепловой энергии к системам теплоснабжения </w:t>
      </w:r>
      <w:r w:rsidR="006A428B">
        <w:rPr>
          <w:rStyle w:val="a5"/>
        </w:rPr>
        <w:t>Рыболовецкая артель (колхоз) имени 50 лет Октября</w:t>
      </w:r>
      <w:r w:rsidR="004E21E2" w:rsidRPr="004E21E2">
        <w:rPr>
          <w:rStyle w:val="a5"/>
        </w:rPr>
        <w:t xml:space="preserve"> </w:t>
      </w:r>
      <w:r>
        <w:rPr>
          <w:rStyle w:val="a5"/>
        </w:rPr>
        <w:t xml:space="preserve">(далее Общество), а также порядок обеспечения недискриминационного доступа к услугам по подключению (технологическому присоединению) к системам </w:t>
      </w:r>
      <w:r>
        <w:rPr>
          <w:rStyle w:val="a5"/>
        </w:rPr>
        <w:lastRenderedPageBreak/>
        <w:t>теплоснабжения Общества.</w:t>
      </w:r>
    </w:p>
    <w:p w14:paraId="11F6CD80" w14:textId="77777777" w:rsidR="00226A94" w:rsidRDefault="00000000">
      <w:pPr>
        <w:pStyle w:val="1"/>
        <w:numPr>
          <w:ilvl w:val="1"/>
          <w:numId w:val="2"/>
        </w:numPr>
        <w:tabs>
          <w:tab w:val="left" w:pos="1309"/>
        </w:tabs>
        <w:spacing w:line="264" w:lineRule="auto"/>
        <w:ind w:firstLine="440"/>
        <w:jc w:val="both"/>
      </w:pPr>
      <w:r>
        <w:rPr>
          <w:rStyle w:val="a5"/>
        </w:rPr>
        <w:t>Действие настоящего Регламента распространяется на случаи:</w:t>
      </w:r>
    </w:p>
    <w:p w14:paraId="44366325" w14:textId="77777777" w:rsidR="00226A94" w:rsidRDefault="00000000">
      <w:pPr>
        <w:pStyle w:val="1"/>
        <w:numPr>
          <w:ilvl w:val="0"/>
          <w:numId w:val="3"/>
        </w:numPr>
        <w:tabs>
          <w:tab w:val="left" w:pos="649"/>
        </w:tabs>
        <w:spacing w:line="264" w:lineRule="auto"/>
        <w:ind w:firstLine="440"/>
        <w:jc w:val="both"/>
      </w:pPr>
      <w:r>
        <w:rPr>
          <w:rStyle w:val="a5"/>
        </w:rPr>
        <w:t>необходимости подключения к системе теплоснабжения Общества вновь создаваемого или созданного подключаемого объекта, но не подключенного к системе теплоснабжения, в том числе при уступке права на использование тепловой мощности;</w:t>
      </w:r>
    </w:p>
    <w:p w14:paraId="75864C65" w14:textId="77777777" w:rsidR="00226A94" w:rsidRDefault="00000000">
      <w:pPr>
        <w:pStyle w:val="1"/>
        <w:numPr>
          <w:ilvl w:val="0"/>
          <w:numId w:val="3"/>
        </w:numPr>
        <w:tabs>
          <w:tab w:val="left" w:pos="649"/>
        </w:tabs>
        <w:spacing w:line="264" w:lineRule="auto"/>
        <w:ind w:firstLine="440"/>
        <w:jc w:val="both"/>
      </w:pPr>
      <w:r>
        <w:rPr>
          <w:rStyle w:val="a5"/>
        </w:rPr>
        <w:t xml:space="preserve">увеличения тепловой нагрузки (для </w:t>
      </w:r>
      <w:proofErr w:type="spellStart"/>
      <w:r>
        <w:rPr>
          <w:rStyle w:val="a5"/>
        </w:rPr>
        <w:t>теплопотребляющих</w:t>
      </w:r>
      <w:proofErr w:type="spellEnd"/>
      <w:r>
        <w:rPr>
          <w:rStyle w:val="a5"/>
        </w:rPr>
        <w:t xml:space="preserve"> установок) или тепловой мощности (для источников тепловой энергии и тепловых сетей) подключаемого объекта;</w:t>
      </w:r>
    </w:p>
    <w:p w14:paraId="3C2DA33F" w14:textId="77777777" w:rsidR="00226A94" w:rsidRDefault="00000000">
      <w:pPr>
        <w:pStyle w:val="1"/>
        <w:numPr>
          <w:ilvl w:val="0"/>
          <w:numId w:val="3"/>
        </w:numPr>
        <w:tabs>
          <w:tab w:val="left" w:pos="654"/>
        </w:tabs>
        <w:spacing w:line="264" w:lineRule="auto"/>
        <w:ind w:firstLine="440"/>
        <w:jc w:val="both"/>
      </w:pPr>
      <w:r>
        <w:rPr>
          <w:rStyle w:val="a5"/>
        </w:rPr>
        <w:t>реконструкции или модернизации подключаемого объекта, при которых не осуществляется увеличение тепловой нагрузки или тепловой мощности подключаемого объекта, но требуется строительство (реконструкция, модернизация) тепловых сетей или источников тепловой энергии в системе теплоснабжения, в том числе при повышении надежности теплоснабжения и изменения режимов потребления тепловой энергии.</w:t>
      </w:r>
    </w:p>
    <w:p w14:paraId="3DDC78BC" w14:textId="77777777" w:rsidR="00226A94" w:rsidRDefault="00000000">
      <w:pPr>
        <w:pStyle w:val="1"/>
        <w:spacing w:line="264" w:lineRule="auto"/>
        <w:ind w:firstLine="440"/>
        <w:jc w:val="both"/>
      </w:pPr>
      <w:r>
        <w:rPr>
          <w:rStyle w:val="a5"/>
        </w:rPr>
        <w:t>А также в случаях, предусмотренных ст. 39.11 Земельного кодекса Российской Федерации.</w:t>
      </w:r>
    </w:p>
    <w:p w14:paraId="4E109DC3" w14:textId="77777777" w:rsidR="00226A94" w:rsidRDefault="00000000">
      <w:pPr>
        <w:pStyle w:val="1"/>
        <w:numPr>
          <w:ilvl w:val="1"/>
          <w:numId w:val="2"/>
        </w:numPr>
        <w:tabs>
          <w:tab w:val="left" w:pos="1406"/>
        </w:tabs>
        <w:spacing w:line="264" w:lineRule="auto"/>
        <w:ind w:firstLine="440"/>
        <w:jc w:val="both"/>
      </w:pPr>
      <w:r>
        <w:rPr>
          <w:rStyle w:val="a5"/>
        </w:rPr>
        <w:t>Настоящий Регламент разработан в соответствии с федеральными законами, подзаконными НПА и НТД, включая, но не ограничиваясь:</w:t>
      </w:r>
    </w:p>
    <w:p w14:paraId="6E811708" w14:textId="77777777" w:rsidR="00226A94" w:rsidRDefault="00000000">
      <w:pPr>
        <w:pStyle w:val="1"/>
        <w:numPr>
          <w:ilvl w:val="0"/>
          <w:numId w:val="4"/>
        </w:numPr>
        <w:tabs>
          <w:tab w:val="left" w:pos="662"/>
        </w:tabs>
        <w:spacing w:line="264" w:lineRule="auto"/>
        <w:ind w:firstLine="440"/>
        <w:jc w:val="both"/>
      </w:pPr>
      <w:r>
        <w:rPr>
          <w:rStyle w:val="a5"/>
        </w:rPr>
        <w:t>Гражданским кодексом Российской Федерации;</w:t>
      </w:r>
    </w:p>
    <w:p w14:paraId="695D7BE6" w14:textId="77777777" w:rsidR="00226A94" w:rsidRDefault="00000000">
      <w:pPr>
        <w:pStyle w:val="1"/>
        <w:numPr>
          <w:ilvl w:val="0"/>
          <w:numId w:val="4"/>
        </w:numPr>
        <w:tabs>
          <w:tab w:val="left" w:pos="657"/>
        </w:tabs>
        <w:spacing w:line="264" w:lineRule="auto"/>
        <w:ind w:firstLine="440"/>
        <w:jc w:val="both"/>
      </w:pPr>
      <w:r>
        <w:rPr>
          <w:rStyle w:val="a5"/>
        </w:rPr>
        <w:t>Градостроительным кодексом РФ;</w:t>
      </w:r>
    </w:p>
    <w:p w14:paraId="42671945" w14:textId="77777777" w:rsidR="00226A94" w:rsidRDefault="00000000">
      <w:pPr>
        <w:pStyle w:val="1"/>
        <w:numPr>
          <w:ilvl w:val="0"/>
          <w:numId w:val="4"/>
        </w:numPr>
        <w:tabs>
          <w:tab w:val="left" w:pos="657"/>
        </w:tabs>
        <w:spacing w:line="264" w:lineRule="auto"/>
        <w:ind w:firstLine="440"/>
        <w:jc w:val="both"/>
      </w:pPr>
      <w:r>
        <w:rPr>
          <w:rStyle w:val="a5"/>
        </w:rPr>
        <w:t>Земельным кодексом РФ от 25.01.2001 № 136-ФЗ;</w:t>
      </w:r>
    </w:p>
    <w:p w14:paraId="0841496E" w14:textId="77777777" w:rsidR="00226A94" w:rsidRDefault="00000000">
      <w:pPr>
        <w:pStyle w:val="1"/>
        <w:numPr>
          <w:ilvl w:val="0"/>
          <w:numId w:val="4"/>
        </w:numPr>
        <w:tabs>
          <w:tab w:val="left" w:pos="657"/>
        </w:tabs>
        <w:spacing w:line="264" w:lineRule="auto"/>
        <w:ind w:firstLine="440"/>
        <w:jc w:val="both"/>
      </w:pPr>
      <w:r>
        <w:rPr>
          <w:rStyle w:val="a5"/>
        </w:rPr>
        <w:t>Федеральным законом от 27.07.2010 № 190-ФЗ «О теплоснабжении»;</w:t>
      </w:r>
    </w:p>
    <w:p w14:paraId="4BAAC0E0" w14:textId="77777777" w:rsidR="00226A94" w:rsidRDefault="00000000">
      <w:pPr>
        <w:pStyle w:val="1"/>
        <w:numPr>
          <w:ilvl w:val="0"/>
          <w:numId w:val="4"/>
        </w:numPr>
        <w:tabs>
          <w:tab w:val="left" w:pos="649"/>
        </w:tabs>
        <w:spacing w:line="264" w:lineRule="auto"/>
        <w:ind w:firstLine="440"/>
        <w:jc w:val="both"/>
      </w:pPr>
      <w:r>
        <w:rPr>
          <w:rStyle w:val="a5"/>
        </w:rPr>
        <w:t>Постановлением Правительства РФ от 05.07.2013 № 570 «О стандартах раскрытия информации теплоснабжающими организациями, теплосетевыми организациями и органами регулирования»;</w:t>
      </w:r>
    </w:p>
    <w:p w14:paraId="70B628E3" w14:textId="77777777" w:rsidR="00226A94" w:rsidRDefault="00000000">
      <w:pPr>
        <w:pStyle w:val="1"/>
        <w:numPr>
          <w:ilvl w:val="0"/>
          <w:numId w:val="4"/>
        </w:numPr>
        <w:tabs>
          <w:tab w:val="left" w:pos="654"/>
        </w:tabs>
        <w:spacing w:line="264" w:lineRule="auto"/>
        <w:ind w:firstLine="440"/>
        <w:jc w:val="both"/>
      </w:pPr>
      <w:r>
        <w:rPr>
          <w:rStyle w:val="a5"/>
        </w:rPr>
        <w:t>Постановлением Правительства РФ от 22.10.2012 № 1075 «О ценообразовании в сфере теплоснабжения»;</w:t>
      </w:r>
    </w:p>
    <w:p w14:paraId="174B92AA" w14:textId="77777777" w:rsidR="00226A94" w:rsidRDefault="00000000">
      <w:pPr>
        <w:pStyle w:val="1"/>
        <w:numPr>
          <w:ilvl w:val="0"/>
          <w:numId w:val="4"/>
        </w:numPr>
        <w:tabs>
          <w:tab w:val="left" w:pos="644"/>
        </w:tabs>
        <w:spacing w:line="264" w:lineRule="auto"/>
        <w:ind w:firstLine="440"/>
        <w:jc w:val="both"/>
      </w:pPr>
      <w:r>
        <w:rPr>
          <w:rStyle w:val="a5"/>
        </w:rPr>
        <w:t>Постановлением Правительства РФ от 29.07.2013 № 643 «Об утверждении типовых договоров в области горячего водоснабжения»;</w:t>
      </w:r>
    </w:p>
    <w:p w14:paraId="49464386" w14:textId="77777777" w:rsidR="00226A94" w:rsidRDefault="00000000">
      <w:pPr>
        <w:pStyle w:val="1"/>
        <w:numPr>
          <w:ilvl w:val="0"/>
          <w:numId w:val="4"/>
        </w:numPr>
        <w:tabs>
          <w:tab w:val="left" w:pos="649"/>
        </w:tabs>
        <w:spacing w:line="264" w:lineRule="auto"/>
        <w:ind w:firstLine="440"/>
        <w:jc w:val="both"/>
      </w:pPr>
      <w:r>
        <w:rPr>
          <w:rStyle w:val="a5"/>
        </w:rPr>
        <w:t>Приказом Федеральной службы по тарифам от 13.06.2013 № 760-э «Об утверждении Методических указаний по расчёту регулируемых цен (тарифов) в сфере теплоснабжения»;</w:t>
      </w:r>
    </w:p>
    <w:p w14:paraId="27993543" w14:textId="77777777" w:rsidR="00226A94" w:rsidRDefault="00000000">
      <w:pPr>
        <w:pStyle w:val="1"/>
        <w:numPr>
          <w:ilvl w:val="0"/>
          <w:numId w:val="4"/>
        </w:numPr>
        <w:tabs>
          <w:tab w:val="left" w:pos="649"/>
        </w:tabs>
        <w:spacing w:line="264" w:lineRule="auto"/>
        <w:ind w:firstLine="440"/>
        <w:jc w:val="both"/>
      </w:pPr>
      <w:r>
        <w:rPr>
          <w:rStyle w:val="a5"/>
        </w:rPr>
        <w:t>Правилами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утвержденными Постановлением Правительства РФ от 30.11.2021 №2115;</w:t>
      </w:r>
    </w:p>
    <w:p w14:paraId="3B9D0D0D" w14:textId="77777777" w:rsidR="00226A94" w:rsidRDefault="00000000">
      <w:pPr>
        <w:pStyle w:val="1"/>
        <w:numPr>
          <w:ilvl w:val="0"/>
          <w:numId w:val="4"/>
        </w:numPr>
        <w:tabs>
          <w:tab w:val="left" w:pos="644"/>
        </w:tabs>
        <w:spacing w:line="264" w:lineRule="auto"/>
        <w:ind w:firstLine="440"/>
        <w:jc w:val="both"/>
      </w:pPr>
      <w:r>
        <w:rPr>
          <w:rStyle w:val="a5"/>
        </w:rPr>
        <w:t>Правилами технической эксплуатации тепловых энергоустановок, утвержденными приказом Минэнерго РФ от 24.03.2003 № 115;</w:t>
      </w:r>
    </w:p>
    <w:p w14:paraId="130A9107" w14:textId="77777777" w:rsidR="00226A94" w:rsidRDefault="00000000">
      <w:pPr>
        <w:pStyle w:val="1"/>
        <w:numPr>
          <w:ilvl w:val="0"/>
          <w:numId w:val="4"/>
        </w:numPr>
        <w:tabs>
          <w:tab w:val="left" w:pos="654"/>
        </w:tabs>
        <w:spacing w:line="264" w:lineRule="auto"/>
        <w:ind w:firstLine="440"/>
        <w:jc w:val="both"/>
      </w:pPr>
      <w:r>
        <w:rPr>
          <w:rStyle w:val="a5"/>
        </w:rPr>
        <w:t>Правилами коммерческого учета тепловой энергии, теплоносителя «О коммерческом учете тепловой энергии, теплоносителя», утвержденными постановлением Правительства РФ от 18.11.2013 №1034;</w:t>
      </w:r>
    </w:p>
    <w:p w14:paraId="176A8333" w14:textId="77777777" w:rsidR="00226A94" w:rsidRDefault="00000000">
      <w:pPr>
        <w:pStyle w:val="1"/>
        <w:numPr>
          <w:ilvl w:val="0"/>
          <w:numId w:val="4"/>
        </w:numPr>
        <w:tabs>
          <w:tab w:val="left" w:pos="649"/>
        </w:tabs>
        <w:spacing w:line="264" w:lineRule="auto"/>
        <w:ind w:firstLine="440"/>
        <w:jc w:val="both"/>
      </w:pPr>
      <w:r>
        <w:rPr>
          <w:rStyle w:val="a5"/>
        </w:rPr>
        <w:t>Правилами организации теплоснабжения в РФ, утвержденными постановлением Правительства РФ от 08.08.2012 № 808;</w:t>
      </w:r>
    </w:p>
    <w:p w14:paraId="6C380435" w14:textId="77777777" w:rsidR="00226A94" w:rsidRDefault="00000000">
      <w:pPr>
        <w:pStyle w:val="1"/>
        <w:numPr>
          <w:ilvl w:val="0"/>
          <w:numId w:val="4"/>
        </w:numPr>
        <w:tabs>
          <w:tab w:val="left" w:pos="702"/>
        </w:tabs>
        <w:spacing w:line="264" w:lineRule="auto"/>
        <w:ind w:firstLine="520"/>
        <w:jc w:val="both"/>
      </w:pPr>
      <w:r>
        <w:rPr>
          <w:rStyle w:val="a5"/>
        </w:rPr>
        <w:t>Правилами горячего водоснабжения, утвержденными постановлением Правительства РФ от 29.07.2013 №642;</w:t>
      </w:r>
    </w:p>
    <w:p w14:paraId="3C064670" w14:textId="77777777" w:rsidR="00226A94" w:rsidRDefault="00000000">
      <w:pPr>
        <w:pStyle w:val="1"/>
        <w:numPr>
          <w:ilvl w:val="0"/>
          <w:numId w:val="4"/>
        </w:numPr>
        <w:tabs>
          <w:tab w:val="left" w:pos="649"/>
        </w:tabs>
        <w:spacing w:line="264" w:lineRule="auto"/>
        <w:ind w:firstLine="440"/>
        <w:jc w:val="both"/>
      </w:pPr>
      <w:r>
        <w:rPr>
          <w:rStyle w:val="a5"/>
        </w:rPr>
        <w:t>Порядком организации работ по выдаче разрешений на допуск в эксплуатацию энергоустановок, утвержденными приказом Ростехнадзора от 04.04.2008 №212.</w:t>
      </w:r>
    </w:p>
    <w:p w14:paraId="57C900CA" w14:textId="77777777" w:rsidR="00226A94" w:rsidRDefault="00000000">
      <w:pPr>
        <w:pStyle w:val="1"/>
        <w:spacing w:after="320" w:line="264" w:lineRule="auto"/>
        <w:ind w:firstLine="520"/>
        <w:jc w:val="both"/>
      </w:pPr>
      <w:r>
        <w:rPr>
          <w:rStyle w:val="a5"/>
        </w:rPr>
        <w:t>1.4 В настоящем Регламенте применены следующие термины с соответствующими определениями:</w:t>
      </w:r>
    </w:p>
    <w:p w14:paraId="553037DF" w14:textId="40427D83" w:rsidR="00226A94" w:rsidRDefault="00226A94">
      <w:pPr>
        <w:rPr>
          <w:sz w:val="2"/>
          <w:szCs w:val="2"/>
        </w:rPr>
      </w:pPr>
    </w:p>
    <w:p w14:paraId="35DC54D5" w14:textId="77777777" w:rsidR="00226A94" w:rsidRDefault="00000000">
      <w:pPr>
        <w:pStyle w:val="1"/>
        <w:ind w:firstLine="440"/>
        <w:jc w:val="both"/>
      </w:pPr>
      <w:r>
        <w:rPr>
          <w:rStyle w:val="a5"/>
        </w:rPr>
        <w:t>акт о готовности - внутриплощадочных и внутридомовых сетей и оборудования подключаемого объекта к подаче тепловой энергии и теплоносителя - документ, являющийся приложением к Договору о подключении и подтверждающий выполнение Заявителем условий подключения. Форма акта о готовности является типовой и утверждена Правилами подключения;</w:t>
      </w:r>
    </w:p>
    <w:p w14:paraId="60AF3BA7" w14:textId="77777777" w:rsidR="00226A94" w:rsidRDefault="00000000">
      <w:pPr>
        <w:pStyle w:val="1"/>
        <w:ind w:firstLine="440"/>
        <w:jc w:val="both"/>
      </w:pPr>
      <w:r>
        <w:rPr>
          <w:rStyle w:val="a5"/>
        </w:rPr>
        <w:t xml:space="preserve">акт о подключении - документ, являющийся приложением к Договору о подключении и подтверждающий завершение подключения, содержащий данные о балансовой принадлежности (указываются границы раздела тепловых сетей, </w:t>
      </w:r>
      <w:proofErr w:type="spellStart"/>
      <w:r>
        <w:rPr>
          <w:rStyle w:val="a5"/>
        </w:rPr>
        <w:t>теплопотребляющих</w:t>
      </w:r>
      <w:proofErr w:type="spellEnd"/>
      <w:r>
        <w:rPr>
          <w:rStyle w:val="a5"/>
        </w:rPr>
        <w:t xml:space="preserve"> установок и источников тепловой энергии по признаку владения на праве собственности или на ином законном основании) и эксплуатационной ответственности. Форма Акта о подключении является типовой и утверждена Правилами подключения;</w:t>
      </w:r>
    </w:p>
    <w:p w14:paraId="3D90726D" w14:textId="77777777" w:rsidR="00226A94" w:rsidRDefault="00000000">
      <w:pPr>
        <w:pStyle w:val="1"/>
        <w:ind w:firstLine="440"/>
        <w:jc w:val="both"/>
      </w:pPr>
      <w:r>
        <w:rPr>
          <w:rStyle w:val="a5"/>
        </w:rPr>
        <w:t>граница объекта - граница земельного участка в случае отдельно стоящего здания, либо стена здания в случае многоквартирного жилого дома (если иное не установлено договором);</w:t>
      </w:r>
    </w:p>
    <w:p w14:paraId="698283A1" w14:textId="77777777" w:rsidR="00226A94" w:rsidRDefault="00000000">
      <w:pPr>
        <w:pStyle w:val="1"/>
        <w:ind w:firstLine="440"/>
        <w:jc w:val="both"/>
      </w:pPr>
      <w:r>
        <w:rPr>
          <w:rStyle w:val="a5"/>
        </w:rPr>
        <w:t xml:space="preserve">договор о подключении - договор, по которому Исполнитель обязуется осуществить подключение к системе теплоснабжения ДЗО Общества, а Заявитель обязуется выполнить действия по подготовке объекта к подключению и оплатить Исполнителю услуги по подключению. Договор о подключении является </w:t>
      </w:r>
      <w:r>
        <w:rPr>
          <w:rStyle w:val="a5"/>
        </w:rPr>
        <w:lastRenderedPageBreak/>
        <w:t>публичным;</w:t>
      </w:r>
    </w:p>
    <w:p w14:paraId="4F00B4FE" w14:textId="77777777" w:rsidR="00226A94" w:rsidRDefault="00000000">
      <w:pPr>
        <w:pStyle w:val="1"/>
        <w:ind w:firstLine="440"/>
        <w:jc w:val="both"/>
      </w:pPr>
      <w:r>
        <w:rPr>
          <w:rStyle w:val="a5"/>
        </w:rPr>
        <w:t>заявитель - лицо, имеющее намерение подключить объект к системе теплоснабжения, в том числе увеличить ранее подключённую тепловую нагрузку, а также теплоснабжающая или теплосетевая организация в случаях, предусмотренных Правилами подключения;</w:t>
      </w:r>
    </w:p>
    <w:p w14:paraId="692C57A0" w14:textId="77777777" w:rsidR="00226A94" w:rsidRDefault="00000000">
      <w:pPr>
        <w:pStyle w:val="1"/>
        <w:ind w:firstLine="440"/>
        <w:jc w:val="both"/>
      </w:pPr>
      <w:r>
        <w:rPr>
          <w:rStyle w:val="a5"/>
        </w:rPr>
        <w:t>заявка - заявка на подключение Договора о подключении, оформленная и направленная в адрес ДЗО Общества в соответствии с порядком, установленным законодательством РФ;</w:t>
      </w:r>
    </w:p>
    <w:p w14:paraId="652A8FC8" w14:textId="77777777" w:rsidR="00226A94" w:rsidRDefault="00000000">
      <w:pPr>
        <w:pStyle w:val="1"/>
        <w:ind w:firstLine="440"/>
        <w:jc w:val="both"/>
      </w:pPr>
      <w:r>
        <w:rPr>
          <w:rStyle w:val="a5"/>
        </w:rPr>
        <w:t>исполнитель - теплоснабжающая или теплосетевая организация, соответствующая утверждённым Правительством РФ критериям отнесения собственников или иных законных владельцев тепловых сетей к теплосетевым организациям, владеющая на праве собственности или на ином законном основании тепловыми сетями и (или) источниками тепловой энергии, теплоснабжающая или теплосетевая организация, планирующая выполнение мероприятий по строительству источников теплоснабжения и (или) тепловых сетей, в случае если информация о таких мероприятиях учтена в действующей схеме теплоснабжения, к которым непосредственно или через тепловые сети и (или) источники тепловой энергии иных лиц осуществляется подключение объекта, расположенного в границах определенного в соответствии со схемой теплоснабжения радиуса эффективного теплоснабжения (далее - радиус эффективного теплоснабжения);</w:t>
      </w:r>
    </w:p>
    <w:p w14:paraId="2CDAD2C2" w14:textId="77777777" w:rsidR="00226A94" w:rsidRDefault="00000000">
      <w:pPr>
        <w:pStyle w:val="1"/>
        <w:ind w:firstLine="440"/>
        <w:jc w:val="both"/>
      </w:pPr>
      <w:r>
        <w:rPr>
          <w:rStyle w:val="a5"/>
        </w:rPr>
        <w:t>информация о возможности подключения - документ, содержащий сведения о возможности подключения объекта капитального строительства в рамках запрошенной заявителем тепловой нагрузки, а также сведения об организации, представившей такую информацию;</w:t>
      </w:r>
    </w:p>
    <w:p w14:paraId="61D433EB" w14:textId="4A008D1C" w:rsidR="00226A94" w:rsidRDefault="00000000">
      <w:pPr>
        <w:pStyle w:val="1"/>
        <w:ind w:firstLine="440"/>
        <w:jc w:val="both"/>
      </w:pPr>
      <w:r>
        <w:rPr>
          <w:rStyle w:val="a5"/>
        </w:rPr>
        <w:t>Общество «</w:t>
      </w:r>
      <w:r w:rsidR="006A428B">
        <w:rPr>
          <w:rStyle w:val="a5"/>
        </w:rPr>
        <w:t>Рыболовецкая артель (колхоз) имени 50 лет Октября</w:t>
      </w:r>
      <w:r>
        <w:rPr>
          <w:rStyle w:val="a5"/>
        </w:rPr>
        <w:t>»;</w:t>
      </w:r>
    </w:p>
    <w:p w14:paraId="24D8973D" w14:textId="77777777" w:rsidR="00226A94" w:rsidRDefault="00000000">
      <w:pPr>
        <w:pStyle w:val="1"/>
        <w:ind w:firstLine="440"/>
        <w:jc w:val="both"/>
      </w:pPr>
      <w:r>
        <w:rPr>
          <w:rStyle w:val="a5"/>
        </w:rPr>
        <w:t>подключаемый объект - здание, строение, сооружение или иной объект капитального строительства, на котором предусматривается потребление тепловой энергии, тепловые сети или источник тепловой энергии;</w:t>
      </w:r>
    </w:p>
    <w:p w14:paraId="242EC2F9" w14:textId="77777777" w:rsidR="00226A94" w:rsidRDefault="00000000">
      <w:pPr>
        <w:pStyle w:val="1"/>
        <w:ind w:firstLine="440"/>
        <w:jc w:val="both"/>
      </w:pPr>
      <w:r>
        <w:rPr>
          <w:rStyle w:val="a5"/>
        </w:rPr>
        <w:t xml:space="preserve">подключение (технологическое присоединение) - совокупность организационных и технических действий, дающих возможность подключаемому объекту после подключения (технологического присоединения) к системе теплоснабжения потреблять тепловую энергию из этой системы теплоснабжения, в том числе в связи с увеличением ранее подключённой тепловой нагрузки, обеспечивать передачу тепловой энергии по смежным тепловым сетям или </w:t>
      </w:r>
      <w:proofErr w:type="spellStart"/>
      <w:r>
        <w:rPr>
          <w:rStyle w:val="a5"/>
        </w:rPr>
        <w:t>вьщавать</w:t>
      </w:r>
      <w:proofErr w:type="spellEnd"/>
      <w:r>
        <w:rPr>
          <w:rStyle w:val="a5"/>
        </w:rPr>
        <w:t xml:space="preserve"> тепловую энергию, производимую на источнике тепловой энергии, в систему теплоснабжения;</w:t>
      </w:r>
    </w:p>
    <w:p w14:paraId="30FA8CB2" w14:textId="77777777" w:rsidR="00226A94" w:rsidRDefault="00000000">
      <w:pPr>
        <w:pStyle w:val="1"/>
        <w:spacing w:after="320"/>
        <w:ind w:firstLine="440"/>
        <w:jc w:val="both"/>
      </w:pPr>
      <w:r>
        <w:rPr>
          <w:rStyle w:val="a5"/>
        </w:rPr>
        <w:t>резерв пропускной способности тепловых сетей - разница между максимальной пропускной способностью тепловых сетей от источника тепловой энергии до точки присоединения с учётом фактического состояния тепловой сети, включая гидравлические потери, и суммой договорных тепловых нагрузок объектов потребителей, подключённых к системе теплоснабжения посредством тепловых сетей от источника тепловой энергии, договорных тепловых нагрузок потребителей,</w:t>
      </w:r>
    </w:p>
    <w:p w14:paraId="16F45206" w14:textId="51D5EC5F" w:rsidR="00226A94" w:rsidRDefault="00226A94">
      <w:pPr>
        <w:rPr>
          <w:sz w:val="2"/>
          <w:szCs w:val="2"/>
        </w:rPr>
        <w:sectPr w:rsidR="00226A94">
          <w:footerReference w:type="even" r:id="rId7"/>
          <w:footerReference w:type="default" r:id="rId8"/>
          <w:footerReference w:type="first" r:id="rId9"/>
          <w:pgSz w:w="11900" w:h="16840"/>
          <w:pgMar w:top="428" w:right="637" w:bottom="637" w:left="928" w:header="0" w:footer="3" w:gutter="0"/>
          <w:pgNumType w:start="1"/>
          <w:cols w:space="720"/>
          <w:noEndnote/>
          <w:titlePg/>
          <w:docGrid w:linePitch="360"/>
        </w:sectPr>
      </w:pPr>
    </w:p>
    <w:p w14:paraId="35FB5CFD" w14:textId="77777777" w:rsidR="00226A94" w:rsidRDefault="00000000">
      <w:pPr>
        <w:pStyle w:val="1"/>
        <w:spacing w:line="264" w:lineRule="auto"/>
        <w:ind w:firstLine="0"/>
        <w:jc w:val="both"/>
      </w:pPr>
      <w:r>
        <w:rPr>
          <w:rStyle w:val="a5"/>
        </w:rPr>
        <w:t>подключённых к системе теплоснабжения посредством тепловых сетей от источника тепловой энергии, зарезервированных по договорам оказания услуг по поддержанию резервной тепловой мощности, тепловых нагрузок, указанных в принятых заявках на заключение договора о подключении (технологическом присоединении) к системе теплоснабжения (далее - Договор о подключении), заключённых договорах о подключении, и выданной информации о возможности подключения объекта капитального строительства к системе теплоснабжения, срок действия которой не истёк;</w:t>
      </w:r>
    </w:p>
    <w:p w14:paraId="072B2138" w14:textId="77777777" w:rsidR="00226A94" w:rsidRDefault="00000000">
      <w:pPr>
        <w:pStyle w:val="1"/>
        <w:spacing w:line="264" w:lineRule="auto"/>
        <w:ind w:firstLine="440"/>
        <w:jc w:val="both"/>
      </w:pPr>
      <w:r>
        <w:rPr>
          <w:rStyle w:val="a5"/>
        </w:rPr>
        <w:t>резерв мощности источника тепловой энергии - разница между располагаемой тепловой мощностью источника тепловой энергии и суммой договорных тепловых нагрузок объектов потребителей, подключённых к системе теплоснабжения посредством тепловых сетей от источника тепловой энергии, договорных тепловых нагрузок потребителей, подключённых к системе теплоснабжения посредством тепловых сетей от источника тепловой энергии, зарезервированных по договорам оказания услуг по поддержанию резервной тепловой мощности, тепловых нагрузок, указанных в принятых заявках на заключение договора о подключении, заключённых договорах о подключении и выданной информации о возможности подключения объекта капитального строительства к системе теплоснабжения, срок действия которой не истёк;</w:t>
      </w:r>
    </w:p>
    <w:p w14:paraId="1CA60383" w14:textId="77777777" w:rsidR="00226A94" w:rsidRDefault="00000000">
      <w:pPr>
        <w:pStyle w:val="1"/>
        <w:spacing w:line="264" w:lineRule="auto"/>
        <w:ind w:firstLine="440"/>
        <w:jc w:val="both"/>
      </w:pPr>
      <w:r>
        <w:rPr>
          <w:rStyle w:val="a5"/>
        </w:rPr>
        <w:t>смежная организация - организация, владеющая на праве собственности или на ином законном основании технологически связанными тепловыми сетями и (или) источниками тепловой энергии в системе теплоснабжения. Под смежной организацией в целях настоящих Правил понимается также индивидуальный предприниматель, владеющий на праве собственности или на ином законном основании технологически связанными тепловыми сетями и (или) источниками тепловой энергии в системе теплоснабжения;</w:t>
      </w:r>
    </w:p>
    <w:p w14:paraId="27E18BD6" w14:textId="77777777" w:rsidR="00226A94" w:rsidRDefault="00000000">
      <w:pPr>
        <w:pStyle w:val="1"/>
        <w:spacing w:line="264" w:lineRule="auto"/>
        <w:ind w:firstLine="440"/>
        <w:jc w:val="both"/>
      </w:pPr>
      <w:r>
        <w:rPr>
          <w:rStyle w:val="a5"/>
        </w:rPr>
        <w:t xml:space="preserve">тепловая сеть - совокупность устройств, предназначенных для передачи тепловой энергии, теплоносителя от источников тепловой энергии (включая центральные тепловые пункты, насосные станции) до </w:t>
      </w:r>
      <w:proofErr w:type="spellStart"/>
      <w:r>
        <w:rPr>
          <w:rStyle w:val="a5"/>
        </w:rPr>
        <w:t>теплопотребляющих</w:t>
      </w:r>
      <w:proofErr w:type="spellEnd"/>
      <w:r>
        <w:rPr>
          <w:rStyle w:val="a5"/>
        </w:rPr>
        <w:t xml:space="preserve"> установок;</w:t>
      </w:r>
    </w:p>
    <w:p w14:paraId="12BE6304" w14:textId="77777777" w:rsidR="00226A94" w:rsidRDefault="00000000">
      <w:pPr>
        <w:pStyle w:val="1"/>
        <w:spacing w:line="264" w:lineRule="auto"/>
        <w:ind w:firstLine="440"/>
        <w:jc w:val="both"/>
      </w:pPr>
      <w:r>
        <w:rPr>
          <w:rStyle w:val="a5"/>
        </w:rPr>
        <w:t xml:space="preserve">тепловая энергоустановка - энергоустановка, предназначенная для производства или преобразования, </w:t>
      </w:r>
      <w:r>
        <w:rPr>
          <w:rStyle w:val="a5"/>
        </w:rPr>
        <w:lastRenderedPageBreak/>
        <w:t>передачи, накопления, распределения или потребления тепловой энергии и теплоносителя;</w:t>
      </w:r>
    </w:p>
    <w:p w14:paraId="2CE954DD" w14:textId="77777777" w:rsidR="00226A94" w:rsidRDefault="00000000">
      <w:pPr>
        <w:pStyle w:val="1"/>
        <w:spacing w:line="264" w:lineRule="auto"/>
        <w:ind w:firstLine="440"/>
        <w:jc w:val="both"/>
      </w:pPr>
      <w:r>
        <w:rPr>
          <w:rStyle w:val="a5"/>
        </w:rPr>
        <w:t>техническая возможность - одновременное выполнение двух условий: наличие резерва пропускной способности тепловой сети, обеспечивающего передачу необходимого объёма тепловой энергии, теплоносителя, и резерва мощности источника тепловой энергии;</w:t>
      </w:r>
    </w:p>
    <w:p w14:paraId="0E6975E9" w14:textId="77777777" w:rsidR="00226A94" w:rsidRDefault="00000000">
      <w:pPr>
        <w:pStyle w:val="1"/>
        <w:spacing w:line="264" w:lineRule="auto"/>
        <w:ind w:firstLine="440"/>
        <w:jc w:val="both"/>
      </w:pPr>
      <w:r>
        <w:rPr>
          <w:rStyle w:val="a5"/>
        </w:rPr>
        <w:t>технические условия подключения - документ, используемый в целях архитектурно- строительного проектирования объекта капитального строительства, содержащий технические требования для подключения объекта капитального строительства (в том числе требования к узлу учёта тепловой энергии) и являющийся обязательным приложением к договору на подключение (технологическое присоединение);</w:t>
      </w:r>
    </w:p>
    <w:p w14:paraId="7EDD1407" w14:textId="77777777" w:rsidR="00226A94" w:rsidRDefault="00000000">
      <w:pPr>
        <w:pStyle w:val="1"/>
        <w:spacing w:line="264" w:lineRule="auto"/>
        <w:ind w:firstLine="440"/>
        <w:jc w:val="both"/>
      </w:pPr>
      <w:r>
        <w:rPr>
          <w:rStyle w:val="a5"/>
        </w:rPr>
        <w:t>точка подключения - место физического соединения тепловых сетей Исполнителя и тепловых сетей Заявителя на границе земельного участка подключаемого объекта, если иное не определено условиями договора о подключении, а для многоквартирного дома - место физического соединения сетей инженерно-технического обеспечения дома с тепловыми сетями исполнителя. При подключении комплексной застройки точка подключения для каждого объекта капитального строительства, входящего в состав комплексной застройки, в том числе для объектов коммунальной, социальной, транспортной инфраструктуры, определяется на границе земельного участка подключаемого объекта согласно проекту межевания территории, если иное не определено условиями договора о подключении, а для многоквартирного дома - на границе сетей инженерно- технического обеспечения многоквартирного дома;</w:t>
      </w:r>
    </w:p>
    <w:p w14:paraId="02564D14" w14:textId="77777777" w:rsidR="00226A94" w:rsidRDefault="00000000">
      <w:pPr>
        <w:pStyle w:val="1"/>
        <w:spacing w:after="280" w:line="264" w:lineRule="auto"/>
        <w:ind w:firstLine="440"/>
        <w:jc w:val="both"/>
      </w:pPr>
      <w:r>
        <w:rPr>
          <w:rStyle w:val="a5"/>
        </w:rPr>
        <w:t>точка присоединения - место физического соединения тепловых сетей, мероприятия по созданию которых осуществляются в рамках исполнения Договора о подключении, с существующими тепловыми сетями или источниками тепловой энергии Исполнителя или смежной организации;</w:t>
      </w:r>
    </w:p>
    <w:p w14:paraId="43D7A78C" w14:textId="16D9D3ED" w:rsidR="00226A94" w:rsidRDefault="00226A94">
      <w:pPr>
        <w:rPr>
          <w:sz w:val="2"/>
          <w:szCs w:val="2"/>
        </w:rPr>
      </w:pPr>
    </w:p>
    <w:p w14:paraId="434370F1" w14:textId="77777777" w:rsidR="00226A94" w:rsidRDefault="00000000">
      <w:pPr>
        <w:pStyle w:val="1"/>
        <w:spacing w:line="264" w:lineRule="auto"/>
        <w:ind w:firstLine="440"/>
        <w:jc w:val="both"/>
      </w:pPr>
      <w:r>
        <w:rPr>
          <w:rStyle w:val="a5"/>
        </w:rPr>
        <w:t>В настоящем Регламенте применены следующие сокращения с соответствующими определениями:</w:t>
      </w:r>
    </w:p>
    <w:p w14:paraId="0D50982F" w14:textId="77777777" w:rsidR="00226A94" w:rsidRDefault="00000000">
      <w:pPr>
        <w:pStyle w:val="1"/>
        <w:spacing w:line="264" w:lineRule="auto"/>
        <w:ind w:firstLine="440"/>
        <w:jc w:val="both"/>
      </w:pPr>
      <w:r>
        <w:rPr>
          <w:rStyle w:val="a5"/>
        </w:rPr>
        <w:t>ВП - возможность подключения;</w:t>
      </w:r>
    </w:p>
    <w:p w14:paraId="67EAF340" w14:textId="77777777" w:rsidR="00226A94" w:rsidRDefault="00000000">
      <w:pPr>
        <w:pStyle w:val="1"/>
        <w:spacing w:line="264" w:lineRule="auto"/>
        <w:ind w:firstLine="440"/>
        <w:jc w:val="both"/>
      </w:pPr>
      <w:r>
        <w:rPr>
          <w:rStyle w:val="a5"/>
        </w:rPr>
        <w:t>НПА - нормативно-правовой акт;</w:t>
      </w:r>
    </w:p>
    <w:p w14:paraId="3B82D696" w14:textId="77777777" w:rsidR="00226A94" w:rsidRDefault="00000000">
      <w:pPr>
        <w:pStyle w:val="1"/>
        <w:spacing w:line="264" w:lineRule="auto"/>
        <w:ind w:firstLine="440"/>
        <w:jc w:val="both"/>
      </w:pPr>
      <w:r>
        <w:rPr>
          <w:rStyle w:val="a5"/>
        </w:rPr>
        <w:t>НТД - нормативно-технические документы;</w:t>
      </w:r>
    </w:p>
    <w:p w14:paraId="256F0765" w14:textId="77777777" w:rsidR="00226A94" w:rsidRDefault="00000000">
      <w:pPr>
        <w:pStyle w:val="1"/>
        <w:spacing w:line="264" w:lineRule="auto"/>
        <w:ind w:firstLine="440"/>
        <w:jc w:val="both"/>
      </w:pPr>
      <w:r>
        <w:rPr>
          <w:rStyle w:val="a5"/>
        </w:rPr>
        <w:t>ТУ - технические условия подключения;</w:t>
      </w:r>
    </w:p>
    <w:p w14:paraId="2F7B6B6F" w14:textId="77777777" w:rsidR="00226A94" w:rsidRDefault="00000000">
      <w:pPr>
        <w:pStyle w:val="1"/>
        <w:spacing w:line="264" w:lineRule="auto"/>
        <w:ind w:firstLine="440"/>
        <w:jc w:val="both"/>
      </w:pPr>
      <w:r>
        <w:rPr>
          <w:rStyle w:val="a5"/>
        </w:rPr>
        <w:t>ТП - технологическое подключение;</w:t>
      </w:r>
    </w:p>
    <w:p w14:paraId="2CD54E94" w14:textId="77777777" w:rsidR="00226A94" w:rsidRDefault="00000000">
      <w:pPr>
        <w:pStyle w:val="1"/>
        <w:spacing w:after="260" w:line="264" w:lineRule="auto"/>
        <w:ind w:firstLine="440"/>
        <w:jc w:val="both"/>
      </w:pPr>
      <w:r>
        <w:rPr>
          <w:rStyle w:val="a5"/>
        </w:rPr>
        <w:t>Правила подключения - Правила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утвержденными Постановлением Правительства РФ от 30.11.2021 № 2115.</w:t>
      </w:r>
    </w:p>
    <w:p w14:paraId="0E3441A9" w14:textId="77777777" w:rsidR="00226A94" w:rsidRDefault="00000000">
      <w:pPr>
        <w:pStyle w:val="20"/>
        <w:keepNext/>
        <w:keepLines/>
        <w:numPr>
          <w:ilvl w:val="0"/>
          <w:numId w:val="2"/>
        </w:numPr>
        <w:tabs>
          <w:tab w:val="left" w:pos="757"/>
        </w:tabs>
        <w:ind w:firstLine="440"/>
        <w:jc w:val="both"/>
      </w:pPr>
      <w:bookmarkStart w:id="3" w:name="bookmark4"/>
      <w:r>
        <w:rPr>
          <w:rStyle w:val="2"/>
          <w:b/>
          <w:bCs/>
        </w:rPr>
        <w:t>Состав, последовательность действий и сроки при осуществлении подключения (технологического присоединения) к системе теплоснабжения Общества</w:t>
      </w:r>
      <w:bookmarkEnd w:id="3"/>
    </w:p>
    <w:p w14:paraId="05C7A539" w14:textId="77777777" w:rsidR="00226A94" w:rsidRDefault="00000000">
      <w:pPr>
        <w:pStyle w:val="1"/>
        <w:spacing w:line="264" w:lineRule="auto"/>
        <w:ind w:firstLine="440"/>
        <w:jc w:val="both"/>
      </w:pPr>
      <w:r>
        <w:rPr>
          <w:rStyle w:val="a5"/>
        </w:rPr>
        <w:t>В Обществе установлена и выполняется следующая процедура подключения к централизованной системе теплоснабжения:</w:t>
      </w:r>
    </w:p>
    <w:p w14:paraId="571A315B" w14:textId="77777777" w:rsidR="00226A94" w:rsidRDefault="00000000">
      <w:pPr>
        <w:pStyle w:val="1"/>
        <w:numPr>
          <w:ilvl w:val="0"/>
          <w:numId w:val="5"/>
        </w:numPr>
        <w:tabs>
          <w:tab w:val="left" w:pos="715"/>
        </w:tabs>
        <w:spacing w:line="264" w:lineRule="auto"/>
        <w:ind w:firstLine="0"/>
        <w:jc w:val="both"/>
      </w:pPr>
      <w:r>
        <w:rPr>
          <w:rStyle w:val="a5"/>
        </w:rPr>
        <w:t>Предварительный этап. Получение информации о возможности подключения. Получение технических условий подключения</w:t>
      </w:r>
    </w:p>
    <w:p w14:paraId="22E44BFF" w14:textId="77777777" w:rsidR="00226A94" w:rsidRDefault="00000000">
      <w:pPr>
        <w:pStyle w:val="1"/>
        <w:numPr>
          <w:ilvl w:val="0"/>
          <w:numId w:val="5"/>
        </w:numPr>
        <w:tabs>
          <w:tab w:val="left" w:pos="715"/>
        </w:tabs>
        <w:spacing w:line="264" w:lineRule="auto"/>
        <w:ind w:firstLine="0"/>
        <w:jc w:val="both"/>
      </w:pPr>
      <w:r>
        <w:rPr>
          <w:rStyle w:val="a5"/>
        </w:rPr>
        <w:t>Этап №1. Направление заявки о подключении к системе теплоснабжения</w:t>
      </w:r>
    </w:p>
    <w:p w14:paraId="2B444A9B" w14:textId="77777777" w:rsidR="00226A94" w:rsidRDefault="00000000">
      <w:pPr>
        <w:pStyle w:val="1"/>
        <w:numPr>
          <w:ilvl w:val="0"/>
          <w:numId w:val="5"/>
        </w:numPr>
        <w:tabs>
          <w:tab w:val="left" w:pos="715"/>
        </w:tabs>
        <w:spacing w:line="264" w:lineRule="auto"/>
        <w:ind w:firstLine="0"/>
        <w:jc w:val="both"/>
      </w:pPr>
      <w:r>
        <w:rPr>
          <w:rStyle w:val="a5"/>
        </w:rPr>
        <w:t>Этап №2. Заключение договора о подключении</w:t>
      </w:r>
    </w:p>
    <w:p w14:paraId="75EEF565" w14:textId="77777777" w:rsidR="00226A94" w:rsidRDefault="00000000">
      <w:pPr>
        <w:pStyle w:val="1"/>
        <w:numPr>
          <w:ilvl w:val="0"/>
          <w:numId w:val="5"/>
        </w:numPr>
        <w:tabs>
          <w:tab w:val="left" w:pos="715"/>
        </w:tabs>
        <w:spacing w:line="264" w:lineRule="auto"/>
        <w:ind w:firstLine="0"/>
        <w:jc w:val="both"/>
      </w:pPr>
      <w:r>
        <w:rPr>
          <w:rStyle w:val="a5"/>
        </w:rPr>
        <w:t>Этап №3. Выполнение сторонами Договора о подключении мероприятий по подключению, предусмотренных условиями договора о подключении</w:t>
      </w:r>
    </w:p>
    <w:p w14:paraId="6B4922C4" w14:textId="77777777" w:rsidR="00226A94" w:rsidRDefault="00000000">
      <w:pPr>
        <w:pStyle w:val="1"/>
        <w:numPr>
          <w:ilvl w:val="0"/>
          <w:numId w:val="5"/>
        </w:numPr>
        <w:tabs>
          <w:tab w:val="left" w:pos="715"/>
        </w:tabs>
        <w:spacing w:line="264" w:lineRule="auto"/>
        <w:ind w:firstLine="0"/>
        <w:jc w:val="both"/>
      </w:pPr>
      <w:r>
        <w:rPr>
          <w:rStyle w:val="a5"/>
        </w:rPr>
        <w:t>Этап №4. Подписание акта о готовности внутриплощадочных и внутридомовых сетей и оборудования подключаемого объекта к подаче тепловой энергии и теплоносителя. Подача тепловой энергии</w:t>
      </w:r>
    </w:p>
    <w:p w14:paraId="6FC7BBCD" w14:textId="77777777" w:rsidR="00226A94" w:rsidRDefault="00000000">
      <w:pPr>
        <w:pStyle w:val="1"/>
        <w:numPr>
          <w:ilvl w:val="0"/>
          <w:numId w:val="5"/>
        </w:numPr>
        <w:tabs>
          <w:tab w:val="left" w:pos="715"/>
        </w:tabs>
        <w:spacing w:line="264" w:lineRule="auto"/>
        <w:ind w:firstLine="0"/>
        <w:jc w:val="both"/>
      </w:pPr>
      <w:r>
        <w:rPr>
          <w:rStyle w:val="a5"/>
        </w:rPr>
        <w:t>Этап №5. Подписание акта о подключении</w:t>
      </w:r>
    </w:p>
    <w:p w14:paraId="5C7C9863" w14:textId="77777777" w:rsidR="00226A94" w:rsidRDefault="00000000">
      <w:pPr>
        <w:pStyle w:val="1"/>
        <w:numPr>
          <w:ilvl w:val="0"/>
          <w:numId w:val="5"/>
        </w:numPr>
        <w:tabs>
          <w:tab w:val="left" w:pos="715"/>
        </w:tabs>
        <w:spacing w:after="540" w:line="264" w:lineRule="auto"/>
        <w:ind w:firstLine="0"/>
        <w:jc w:val="both"/>
      </w:pPr>
      <w:r>
        <w:rPr>
          <w:rStyle w:val="a5"/>
        </w:rPr>
        <w:t>Заключительный этап. Заключение Договора теплоснабжения</w:t>
      </w:r>
    </w:p>
    <w:p w14:paraId="32EF03FA" w14:textId="77777777" w:rsidR="00226A94" w:rsidRDefault="00000000">
      <w:pPr>
        <w:pStyle w:val="1"/>
        <w:numPr>
          <w:ilvl w:val="1"/>
          <w:numId w:val="6"/>
        </w:numPr>
        <w:tabs>
          <w:tab w:val="left" w:pos="1429"/>
        </w:tabs>
        <w:ind w:firstLine="440"/>
        <w:jc w:val="both"/>
      </w:pPr>
      <w:r>
        <w:rPr>
          <w:rStyle w:val="a5"/>
          <w:b/>
          <w:bCs/>
        </w:rPr>
        <w:t>Предварительный этап</w:t>
      </w:r>
    </w:p>
    <w:p w14:paraId="16786AE2" w14:textId="77777777" w:rsidR="00226A94" w:rsidRDefault="00000000">
      <w:pPr>
        <w:pStyle w:val="1"/>
        <w:numPr>
          <w:ilvl w:val="2"/>
          <w:numId w:val="6"/>
        </w:numPr>
        <w:tabs>
          <w:tab w:val="left" w:pos="1416"/>
        </w:tabs>
        <w:ind w:firstLine="440"/>
        <w:jc w:val="both"/>
      </w:pPr>
      <w:r>
        <w:rPr>
          <w:rStyle w:val="a5"/>
          <w:b/>
          <w:bCs/>
        </w:rPr>
        <w:t>Предоставление информации о возможности подключения к сетям теплоснабжения Общества</w:t>
      </w:r>
    </w:p>
    <w:p w14:paraId="24A92A82" w14:textId="77777777" w:rsidR="00226A94" w:rsidRDefault="00000000">
      <w:pPr>
        <w:pStyle w:val="1"/>
        <w:numPr>
          <w:ilvl w:val="3"/>
          <w:numId w:val="6"/>
        </w:numPr>
        <w:tabs>
          <w:tab w:val="left" w:pos="1416"/>
        </w:tabs>
        <w:ind w:firstLine="440"/>
        <w:jc w:val="both"/>
      </w:pPr>
      <w:r>
        <w:rPr>
          <w:rStyle w:val="a5"/>
        </w:rPr>
        <w:t>С целю получения информации о возможности подключения к системе теплоснабжения Общества, Заявитель направляет Запрос о предоставлении информации о возможности подключения (далее Запрос о ВП) к системе теплоснабжения в адрес Общества.</w:t>
      </w:r>
    </w:p>
    <w:p w14:paraId="08D07EDE" w14:textId="77777777" w:rsidR="00226A94" w:rsidRDefault="00000000">
      <w:pPr>
        <w:pStyle w:val="1"/>
        <w:numPr>
          <w:ilvl w:val="3"/>
          <w:numId w:val="6"/>
        </w:numPr>
        <w:tabs>
          <w:tab w:val="left" w:pos="1416"/>
        </w:tabs>
        <w:ind w:firstLine="440"/>
        <w:jc w:val="both"/>
      </w:pPr>
      <w:r>
        <w:rPr>
          <w:rStyle w:val="a5"/>
        </w:rPr>
        <w:t xml:space="preserve">При подготовке градостроительного плана земельного участка орган местного самоуправления в праве обратиться в теплосетевую организацию с запросом о представлении информации о возможности </w:t>
      </w:r>
      <w:r>
        <w:rPr>
          <w:rStyle w:val="a5"/>
        </w:rPr>
        <w:lastRenderedPageBreak/>
        <w:t>подключения.</w:t>
      </w:r>
    </w:p>
    <w:p w14:paraId="419FC29F" w14:textId="77777777" w:rsidR="00226A94" w:rsidRDefault="00000000">
      <w:pPr>
        <w:pStyle w:val="1"/>
        <w:numPr>
          <w:ilvl w:val="3"/>
          <w:numId w:val="6"/>
        </w:numPr>
        <w:tabs>
          <w:tab w:val="left" w:pos="1416"/>
        </w:tabs>
        <w:ind w:firstLine="440"/>
        <w:jc w:val="both"/>
      </w:pPr>
      <w:r>
        <w:rPr>
          <w:rStyle w:val="a5"/>
        </w:rPr>
        <w:t>Органы государственной власти или органы местного самоуправления в случаях, предусмотренных подпунктом 4 пункта 3 и подпунктом 8 пункта 4 статьи 39.11 Земельного кодекса Российской Федерации, а также иные лица вправе обратиться в теплосетевую организацию с запросом о предоставлении информации о возможности подключения в целях, не связанных с подготовкой градостроительного плана земельного участка.</w:t>
      </w:r>
    </w:p>
    <w:p w14:paraId="28FA1B8A" w14:textId="77777777" w:rsidR="00226A94" w:rsidRDefault="00000000">
      <w:pPr>
        <w:pStyle w:val="1"/>
        <w:numPr>
          <w:ilvl w:val="3"/>
          <w:numId w:val="6"/>
        </w:numPr>
        <w:tabs>
          <w:tab w:val="left" w:pos="1836"/>
        </w:tabs>
        <w:ind w:firstLine="420"/>
        <w:jc w:val="both"/>
      </w:pPr>
      <w:r>
        <w:rPr>
          <w:rStyle w:val="a5"/>
        </w:rPr>
        <w:t>Запрос о ВП может быть подан как в бумажном, так и в электронном виде.</w:t>
      </w:r>
    </w:p>
    <w:p w14:paraId="1DFF4571" w14:textId="1BE0435E" w:rsidR="00226A94" w:rsidRDefault="00000000">
      <w:pPr>
        <w:pStyle w:val="1"/>
        <w:numPr>
          <w:ilvl w:val="3"/>
          <w:numId w:val="6"/>
        </w:numPr>
        <w:tabs>
          <w:tab w:val="left" w:pos="1416"/>
        </w:tabs>
        <w:ind w:firstLine="440"/>
        <w:jc w:val="both"/>
      </w:pPr>
      <w:r>
        <w:rPr>
          <w:rStyle w:val="a5"/>
        </w:rPr>
        <w:t xml:space="preserve">Запрос о ВП должен быть оформлен и содержать в себе информацию в соответствии с Правилами подключения и </w:t>
      </w:r>
      <w:r>
        <w:rPr>
          <w:rStyle w:val="a5"/>
          <w:u w:val="single"/>
        </w:rPr>
        <w:t>пунктом 2.1.1.6</w:t>
      </w:r>
      <w:r>
        <w:rPr>
          <w:rStyle w:val="a5"/>
        </w:rPr>
        <w:t xml:space="preserve"> настоящего Регламента. Актуальная форма Запроса о ВП, включая перечни документов, входящие в состав Запроса о ВП, размещены на официальном сайте «</w:t>
      </w:r>
      <w:r w:rsidR="006A428B">
        <w:rPr>
          <w:rStyle w:val="a5"/>
        </w:rPr>
        <w:t>Рыболовецкая артель (колхоз) имени 50 лет Октября</w:t>
      </w:r>
      <w:r>
        <w:rPr>
          <w:rStyle w:val="a5"/>
        </w:rPr>
        <w:t>» в разделе: «Информация о технологическом присоединении».</w:t>
      </w:r>
    </w:p>
    <w:p w14:paraId="6517BE64" w14:textId="77777777" w:rsidR="00226A94" w:rsidRDefault="00000000">
      <w:pPr>
        <w:pStyle w:val="1"/>
        <w:numPr>
          <w:ilvl w:val="3"/>
          <w:numId w:val="6"/>
        </w:numPr>
        <w:tabs>
          <w:tab w:val="left" w:pos="1416"/>
        </w:tabs>
        <w:spacing w:after="120"/>
        <w:ind w:firstLine="440"/>
        <w:jc w:val="both"/>
      </w:pPr>
      <w:r>
        <w:rPr>
          <w:rStyle w:val="a5"/>
        </w:rPr>
        <w:t>Запрос о ВП в целях, не связанных с подготовкой градостроительного плана земельного участка, должен содержать:</w:t>
      </w:r>
    </w:p>
    <w:p w14:paraId="5AEFE0F6" w14:textId="3DA3F5A7" w:rsidR="00226A94" w:rsidRDefault="00000000">
      <w:pPr>
        <w:rPr>
          <w:sz w:val="2"/>
          <w:szCs w:val="2"/>
        </w:rPr>
      </w:pPr>
      <w:r>
        <w:br w:type="page"/>
      </w:r>
    </w:p>
    <w:p w14:paraId="3F962704" w14:textId="77777777" w:rsidR="00226A94" w:rsidRDefault="00000000">
      <w:pPr>
        <w:pStyle w:val="1"/>
        <w:numPr>
          <w:ilvl w:val="0"/>
          <w:numId w:val="7"/>
        </w:numPr>
        <w:tabs>
          <w:tab w:val="left" w:pos="627"/>
        </w:tabs>
        <w:spacing w:line="264" w:lineRule="auto"/>
        <w:ind w:firstLine="420"/>
        <w:jc w:val="both"/>
      </w:pPr>
      <w:r>
        <w:rPr>
          <w:rStyle w:val="a5"/>
        </w:rPr>
        <w:lastRenderedPageBreak/>
        <w:t>наименование лица, направившего запрос, его местонахождение, почтовый адрес;</w:t>
      </w:r>
    </w:p>
    <w:p w14:paraId="7E63A2A2" w14:textId="77777777" w:rsidR="00226A94" w:rsidRDefault="00000000">
      <w:pPr>
        <w:pStyle w:val="1"/>
        <w:numPr>
          <w:ilvl w:val="0"/>
          <w:numId w:val="7"/>
        </w:numPr>
        <w:tabs>
          <w:tab w:val="left" w:pos="634"/>
        </w:tabs>
        <w:spacing w:line="264" w:lineRule="auto"/>
        <w:ind w:firstLine="440"/>
        <w:jc w:val="both"/>
      </w:pPr>
      <w:r>
        <w:rPr>
          <w:rStyle w:val="a5"/>
        </w:rPr>
        <w:t>копии правоустанавливающих документов, подтверждающих право собственности или иное законное право заявителя на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также соответствующие выписки из Единого государственного реестра недвижимости с датой выдачи не ранее 30 дней), заверенные заявителем (при наличии);</w:t>
      </w:r>
    </w:p>
    <w:p w14:paraId="4F632D6B" w14:textId="77777777" w:rsidR="00226A94" w:rsidRDefault="00000000">
      <w:pPr>
        <w:pStyle w:val="1"/>
        <w:numPr>
          <w:ilvl w:val="0"/>
          <w:numId w:val="7"/>
        </w:numPr>
        <w:tabs>
          <w:tab w:val="left" w:pos="630"/>
        </w:tabs>
        <w:spacing w:line="264" w:lineRule="auto"/>
        <w:ind w:firstLine="440"/>
        <w:jc w:val="both"/>
      </w:pPr>
      <w:r>
        <w:rPr>
          <w:rStyle w:val="a5"/>
        </w:rPr>
        <w:t>необходимую суммарную тепловую нагрузку по видам теплопотребления (технологические нужды, отопление, вентиляцию, кондиционирование воздуха и горячее водоснабжение) и параметры теплоносителей (давление и температура);</w:t>
      </w:r>
    </w:p>
    <w:p w14:paraId="2AD2326C" w14:textId="77777777" w:rsidR="00226A94" w:rsidRDefault="00000000">
      <w:pPr>
        <w:pStyle w:val="1"/>
        <w:numPr>
          <w:ilvl w:val="0"/>
          <w:numId w:val="7"/>
        </w:numPr>
        <w:tabs>
          <w:tab w:val="left" w:pos="639"/>
        </w:tabs>
        <w:spacing w:line="319" w:lineRule="auto"/>
        <w:ind w:firstLine="440"/>
        <w:jc w:val="both"/>
      </w:pPr>
      <w:r>
        <w:rPr>
          <w:rStyle w:val="a5"/>
        </w:rPr>
        <w:t xml:space="preserve">режимы теплопотребления для подключаемого объекта (непрерывный, одно-, двухсменный и </w:t>
      </w:r>
      <w:proofErr w:type="spellStart"/>
      <w:r>
        <w:rPr>
          <w:rStyle w:val="a5"/>
        </w:rPr>
        <w:t>др</w:t>
      </w:r>
      <w:proofErr w:type="spellEnd"/>
      <w:r>
        <w:rPr>
          <w:rStyle w:val="a5"/>
        </w:rPr>
        <w:t>-);</w:t>
      </w:r>
    </w:p>
    <w:p w14:paraId="5CE516D3" w14:textId="77777777" w:rsidR="00226A94" w:rsidRDefault="00000000">
      <w:pPr>
        <w:pStyle w:val="1"/>
        <w:numPr>
          <w:ilvl w:val="0"/>
          <w:numId w:val="7"/>
        </w:numPr>
        <w:tabs>
          <w:tab w:val="left" w:pos="630"/>
        </w:tabs>
        <w:ind w:firstLine="440"/>
        <w:jc w:val="both"/>
      </w:pPr>
      <w:r>
        <w:rPr>
          <w:rStyle w:val="a5"/>
        </w:rPr>
        <w:t>информацию о границах земельного участка, на котором планируется осуществить строительство подключаемого объекта или на котором расположен реконструируемый подключаемый объект;</w:t>
      </w:r>
    </w:p>
    <w:p w14:paraId="5BA98254" w14:textId="77777777" w:rsidR="00226A94" w:rsidRDefault="00000000">
      <w:pPr>
        <w:pStyle w:val="1"/>
        <w:numPr>
          <w:ilvl w:val="0"/>
          <w:numId w:val="7"/>
        </w:numPr>
        <w:tabs>
          <w:tab w:val="left" w:pos="627"/>
        </w:tabs>
        <w:ind w:firstLine="420"/>
        <w:jc w:val="both"/>
      </w:pPr>
      <w:r>
        <w:rPr>
          <w:rStyle w:val="a5"/>
        </w:rPr>
        <w:t>информацию о разрешенном использовании земельного участка;</w:t>
      </w:r>
    </w:p>
    <w:p w14:paraId="10F9BD04" w14:textId="77777777" w:rsidR="00226A94" w:rsidRDefault="00000000">
      <w:pPr>
        <w:pStyle w:val="1"/>
        <w:numPr>
          <w:ilvl w:val="0"/>
          <w:numId w:val="7"/>
        </w:numPr>
        <w:tabs>
          <w:tab w:val="left" w:pos="630"/>
        </w:tabs>
        <w:ind w:firstLine="440"/>
        <w:jc w:val="both"/>
      </w:pPr>
      <w:r>
        <w:rPr>
          <w:rStyle w:val="a5"/>
        </w:rPr>
        <w:t>срок, в течение которого правообладатель земельного участка или подключаемого объекта капитального строительства планирует обратиться к теплоснабжающей или теплосетевой организации в целях заключения договора о подключении в отношении запрашиваемых тепловых нагрузок.</w:t>
      </w:r>
    </w:p>
    <w:p w14:paraId="57D4F687" w14:textId="77777777" w:rsidR="00226A94" w:rsidRDefault="00000000">
      <w:pPr>
        <w:pStyle w:val="1"/>
        <w:ind w:firstLine="440"/>
        <w:jc w:val="both"/>
      </w:pPr>
      <w:r>
        <w:rPr>
          <w:rStyle w:val="a5"/>
        </w:rPr>
        <w:t>Указанный срок не может составлять менее 3 месяцев со дня предоставления Исполнителем информации о возможности подключения (технологического присоединения) объектов капитального строительства к сетям теплоснабжения.</w:t>
      </w:r>
    </w:p>
    <w:p w14:paraId="20027C1A" w14:textId="77777777" w:rsidR="00226A94" w:rsidRDefault="00000000">
      <w:pPr>
        <w:pStyle w:val="1"/>
        <w:numPr>
          <w:ilvl w:val="3"/>
          <w:numId w:val="6"/>
        </w:numPr>
        <w:tabs>
          <w:tab w:val="left" w:pos="1416"/>
        </w:tabs>
        <w:ind w:firstLine="440"/>
        <w:jc w:val="both"/>
      </w:pPr>
      <w:r>
        <w:rPr>
          <w:rStyle w:val="a5"/>
        </w:rPr>
        <w:t>Информация о возможности подключения объекта капитального строительства должна содержать следующие данные:</w:t>
      </w:r>
    </w:p>
    <w:p w14:paraId="1A5FA9DE" w14:textId="77777777" w:rsidR="00226A94" w:rsidRDefault="00000000">
      <w:pPr>
        <w:pStyle w:val="1"/>
        <w:numPr>
          <w:ilvl w:val="0"/>
          <w:numId w:val="8"/>
        </w:numPr>
        <w:tabs>
          <w:tab w:val="left" w:pos="627"/>
        </w:tabs>
        <w:ind w:firstLine="420"/>
        <w:jc w:val="both"/>
      </w:pPr>
      <w:r>
        <w:rPr>
          <w:rStyle w:val="a5"/>
        </w:rPr>
        <w:t>сведения о наличии или об отсутствии технической возможности подключения;</w:t>
      </w:r>
    </w:p>
    <w:p w14:paraId="63047ADE" w14:textId="77777777" w:rsidR="00226A94" w:rsidRDefault="00000000">
      <w:pPr>
        <w:pStyle w:val="1"/>
        <w:numPr>
          <w:ilvl w:val="0"/>
          <w:numId w:val="8"/>
        </w:numPr>
        <w:tabs>
          <w:tab w:val="left" w:pos="630"/>
        </w:tabs>
        <w:ind w:firstLine="440"/>
        <w:jc w:val="both"/>
      </w:pPr>
      <w:r>
        <w:rPr>
          <w:rStyle w:val="a5"/>
        </w:rPr>
        <w:t>тепловая нагрузка, указанная в запросе о выдаче информации о возможности подключения объекта капитального строительства в соответствии с Запросом, или в случае поступления Запроса от органа местного самоуправления в целях подготовки градостроительного плана земельного участка сведения о максимальной нагрузке в возможных точках подключения;</w:t>
      </w:r>
    </w:p>
    <w:p w14:paraId="3DEA92F4" w14:textId="77777777" w:rsidR="00226A94" w:rsidRDefault="00000000">
      <w:pPr>
        <w:pStyle w:val="1"/>
        <w:numPr>
          <w:ilvl w:val="0"/>
          <w:numId w:val="8"/>
        </w:numPr>
        <w:tabs>
          <w:tab w:val="left" w:pos="630"/>
        </w:tabs>
        <w:ind w:firstLine="440"/>
        <w:jc w:val="both"/>
      </w:pPr>
      <w:r>
        <w:rPr>
          <w:rStyle w:val="a5"/>
        </w:rPr>
        <w:t>срок подключения объекта к системе теплоснабжения, определяемый в том числе в зависимости от сроков реализации инвестиционных программ (за исключением случаев предоставления информации для целей выдачи градостроительного плана земельного участка в соответствии с абзацем первым пункта 9 Правил);</w:t>
      </w:r>
    </w:p>
    <w:p w14:paraId="6B148197" w14:textId="77777777" w:rsidR="00226A94" w:rsidRDefault="00000000">
      <w:pPr>
        <w:pStyle w:val="1"/>
        <w:numPr>
          <w:ilvl w:val="0"/>
          <w:numId w:val="8"/>
        </w:numPr>
        <w:tabs>
          <w:tab w:val="left" w:pos="630"/>
        </w:tabs>
        <w:ind w:firstLine="440"/>
        <w:jc w:val="both"/>
      </w:pPr>
      <w:r>
        <w:rPr>
          <w:rStyle w:val="a5"/>
        </w:rPr>
        <w:t xml:space="preserve">информация о прекращении обязательств организации, предоставившей информацию о возможности подключения, если заявитель в течение 4 месяцев с даты </w:t>
      </w:r>
      <w:proofErr w:type="spellStart"/>
      <w:r>
        <w:rPr>
          <w:rStyle w:val="a5"/>
        </w:rPr>
        <w:t>вьщачи</w:t>
      </w:r>
      <w:proofErr w:type="spellEnd"/>
      <w:r>
        <w:rPr>
          <w:rStyle w:val="a5"/>
        </w:rPr>
        <w:t xml:space="preserve"> указанной информации не подаст заявку на заключение договора о подключении (за исключением случаев предоставления информации для целей </w:t>
      </w:r>
      <w:proofErr w:type="spellStart"/>
      <w:r>
        <w:rPr>
          <w:rStyle w:val="a5"/>
        </w:rPr>
        <w:t>вьщачи</w:t>
      </w:r>
      <w:proofErr w:type="spellEnd"/>
      <w:r>
        <w:rPr>
          <w:rStyle w:val="a5"/>
        </w:rPr>
        <w:t xml:space="preserve"> градостроительного плана земельного участка в соответствии с абзацем первым пункта 9 Правил).</w:t>
      </w:r>
    </w:p>
    <w:p w14:paraId="0CBC6DBA" w14:textId="77777777" w:rsidR="00226A94" w:rsidRDefault="00000000">
      <w:pPr>
        <w:pStyle w:val="1"/>
        <w:ind w:firstLine="440"/>
        <w:jc w:val="both"/>
      </w:pPr>
      <w:r>
        <w:rPr>
          <w:rStyle w:val="a5"/>
        </w:rPr>
        <w:t xml:space="preserve">Тепловая нагрузка, содержащаяся в информации о возможности подключения, </w:t>
      </w:r>
      <w:proofErr w:type="spellStart"/>
      <w:r>
        <w:rPr>
          <w:rStyle w:val="a5"/>
        </w:rPr>
        <w:t>вьщаваемой</w:t>
      </w:r>
      <w:proofErr w:type="spellEnd"/>
      <w:r>
        <w:rPr>
          <w:rStyle w:val="a5"/>
        </w:rPr>
        <w:t xml:space="preserve"> по запросу органа местного самоуправления в целях подготовки градостроительного плана земельного участка или выдаваемой по запросу иных организаций, не указанных в пункте 22 Правил подключения, а также выдаваемой при повторном обращении иных заявителей о выдаче информации о возможности подключения в отношении одного и того же объекта и (или) земельного участка, не учитывается при определении резерва пропускной способности тепловых сетей и (или) резерва мощности источника тепловой энергии и не формирует обязательств у организации, выдавшей указанную информацию.</w:t>
      </w:r>
    </w:p>
    <w:p w14:paraId="33CA3364" w14:textId="77777777" w:rsidR="00226A94" w:rsidRDefault="00000000">
      <w:pPr>
        <w:pStyle w:val="1"/>
        <w:numPr>
          <w:ilvl w:val="3"/>
          <w:numId w:val="6"/>
        </w:numPr>
        <w:tabs>
          <w:tab w:val="left" w:pos="1856"/>
        </w:tabs>
        <w:ind w:firstLine="440"/>
        <w:jc w:val="both"/>
      </w:pPr>
      <w:r>
        <w:rPr>
          <w:rStyle w:val="a5"/>
        </w:rPr>
        <w:t>Сроки исполнения:</w:t>
      </w:r>
    </w:p>
    <w:p w14:paraId="6F224D5B" w14:textId="77777777" w:rsidR="00226A94" w:rsidRDefault="00000000">
      <w:pPr>
        <w:pStyle w:val="1"/>
        <w:spacing w:after="160"/>
        <w:ind w:firstLine="440"/>
        <w:jc w:val="both"/>
      </w:pPr>
      <w:r>
        <w:rPr>
          <w:rStyle w:val="a5"/>
        </w:rPr>
        <w:t>Срок предоставления информации о возможности подключения или об отсутствии технической возможности подключения, или мотивированный отказ в выдаче указанной информации составляет 5 рабочих дней со дня получения Запроса о ВП от органов государственной власти или органов</w:t>
      </w:r>
    </w:p>
    <w:p w14:paraId="11FE8795" w14:textId="5613D73E" w:rsidR="00226A94" w:rsidRDefault="00000000">
      <w:pPr>
        <w:pStyle w:val="40"/>
        <w:sectPr w:rsidR="00226A94">
          <w:footerReference w:type="even" r:id="rId10"/>
          <w:footerReference w:type="default" r:id="rId11"/>
          <w:type w:val="continuous"/>
          <w:pgSz w:w="11900" w:h="16840"/>
          <w:pgMar w:top="428" w:right="637" w:bottom="637" w:left="928" w:header="0" w:footer="3" w:gutter="0"/>
          <w:cols w:space="720"/>
          <w:noEndnote/>
          <w:docGrid w:linePitch="360"/>
        </w:sectPr>
      </w:pPr>
      <w:r>
        <w:rPr>
          <w:rStyle w:val="4"/>
        </w:rPr>
        <w:t>7</w:t>
      </w:r>
    </w:p>
    <w:p w14:paraId="6CA42BC7" w14:textId="77777777" w:rsidR="00226A94" w:rsidRDefault="00000000">
      <w:pPr>
        <w:pStyle w:val="1"/>
        <w:spacing w:line="264" w:lineRule="auto"/>
        <w:ind w:firstLine="0"/>
        <w:jc w:val="both"/>
      </w:pPr>
      <w:r>
        <w:rPr>
          <w:rStyle w:val="a5"/>
        </w:rPr>
        <w:lastRenderedPageBreak/>
        <w:t>местного самоуправления и 10 рабочих дней со дня получения Запроса о ВП от иных лиц (при предоставлении полного комплекта документов).</w:t>
      </w:r>
    </w:p>
    <w:p w14:paraId="71306A86" w14:textId="77777777" w:rsidR="00226A94" w:rsidRDefault="00000000">
      <w:pPr>
        <w:pStyle w:val="1"/>
        <w:numPr>
          <w:ilvl w:val="3"/>
          <w:numId w:val="6"/>
        </w:numPr>
        <w:tabs>
          <w:tab w:val="left" w:pos="1418"/>
        </w:tabs>
        <w:spacing w:line="264" w:lineRule="auto"/>
        <w:ind w:firstLine="460"/>
        <w:jc w:val="both"/>
      </w:pPr>
      <w:r>
        <w:rPr>
          <w:rStyle w:val="a5"/>
        </w:rPr>
        <w:t>Нахождение объекта вне радиуса эффективного теплоснабжения, предоставление недостоверных сведений и (или) документов является основанием для отказа в выдаче информации о возможности подключения объекта капитального строительства.</w:t>
      </w:r>
    </w:p>
    <w:p w14:paraId="697392FC" w14:textId="77777777" w:rsidR="00226A94" w:rsidRDefault="00000000">
      <w:pPr>
        <w:pStyle w:val="1"/>
        <w:numPr>
          <w:ilvl w:val="3"/>
          <w:numId w:val="6"/>
        </w:numPr>
        <w:tabs>
          <w:tab w:val="left" w:pos="1418"/>
        </w:tabs>
        <w:spacing w:line="264" w:lineRule="auto"/>
        <w:ind w:firstLine="460"/>
        <w:jc w:val="both"/>
      </w:pPr>
      <w:r>
        <w:rPr>
          <w:rStyle w:val="a5"/>
        </w:rPr>
        <w:t>Выдача информации о возможности подключения объекта капитального строительства осуществляется без взимания платы.</w:t>
      </w:r>
    </w:p>
    <w:p w14:paraId="11DAB494" w14:textId="77777777" w:rsidR="00226A94" w:rsidRDefault="00000000">
      <w:pPr>
        <w:pStyle w:val="20"/>
        <w:keepNext/>
        <w:keepLines/>
        <w:numPr>
          <w:ilvl w:val="2"/>
          <w:numId w:val="6"/>
        </w:numPr>
        <w:tabs>
          <w:tab w:val="left" w:pos="1418"/>
        </w:tabs>
        <w:jc w:val="both"/>
      </w:pPr>
      <w:bookmarkStart w:id="4" w:name="bookmark6"/>
      <w:r>
        <w:rPr>
          <w:rStyle w:val="2"/>
          <w:b/>
          <w:bCs/>
        </w:rPr>
        <w:t>Получение технических условий подключения к системе теплоснабжения Общества</w:t>
      </w:r>
      <w:bookmarkEnd w:id="4"/>
    </w:p>
    <w:p w14:paraId="0E4E3BE1" w14:textId="77777777" w:rsidR="00226A94" w:rsidRDefault="00000000">
      <w:pPr>
        <w:pStyle w:val="1"/>
        <w:numPr>
          <w:ilvl w:val="3"/>
          <w:numId w:val="6"/>
        </w:numPr>
        <w:tabs>
          <w:tab w:val="left" w:pos="1418"/>
        </w:tabs>
        <w:spacing w:line="264" w:lineRule="auto"/>
        <w:ind w:firstLine="460"/>
        <w:jc w:val="both"/>
      </w:pPr>
      <w:r>
        <w:rPr>
          <w:rStyle w:val="a5"/>
        </w:rPr>
        <w:t>С целю получения технических условий подключения к системе теплоснабжения Общества, Заявитель направляет Запрос о предоставлении технических условий подключения к системе теплоснабжения (далее - Запрос о ТУ) в адрес Общества.</w:t>
      </w:r>
    </w:p>
    <w:p w14:paraId="6A5BDD5C" w14:textId="77777777" w:rsidR="00226A94" w:rsidRDefault="00000000">
      <w:pPr>
        <w:pStyle w:val="1"/>
        <w:numPr>
          <w:ilvl w:val="3"/>
          <w:numId w:val="6"/>
        </w:numPr>
        <w:tabs>
          <w:tab w:val="left" w:pos="1418"/>
        </w:tabs>
        <w:spacing w:line="264" w:lineRule="auto"/>
        <w:ind w:firstLine="460"/>
        <w:jc w:val="both"/>
      </w:pPr>
      <w:r>
        <w:rPr>
          <w:rStyle w:val="a5"/>
        </w:rPr>
        <w:t>Лица, указанные в части 5.2 статьи 48 Градостроительного кодекса, пункте 22 Правил подключения:</w:t>
      </w:r>
    </w:p>
    <w:p w14:paraId="6147FC38" w14:textId="77777777" w:rsidR="00226A94" w:rsidRDefault="00000000">
      <w:pPr>
        <w:pStyle w:val="1"/>
        <w:numPr>
          <w:ilvl w:val="0"/>
          <w:numId w:val="9"/>
        </w:numPr>
        <w:tabs>
          <w:tab w:val="left" w:pos="627"/>
        </w:tabs>
        <w:spacing w:line="264" w:lineRule="auto"/>
        <w:ind w:firstLine="420"/>
        <w:jc w:val="both"/>
      </w:pPr>
      <w:r>
        <w:rPr>
          <w:rStyle w:val="a5"/>
        </w:rPr>
        <w:t>правообладатели земельных участков;</w:t>
      </w:r>
    </w:p>
    <w:p w14:paraId="21A3DC78" w14:textId="77777777" w:rsidR="00226A94" w:rsidRDefault="00000000">
      <w:pPr>
        <w:pStyle w:val="1"/>
        <w:numPr>
          <w:ilvl w:val="0"/>
          <w:numId w:val="9"/>
        </w:numPr>
        <w:tabs>
          <w:tab w:val="left" w:pos="634"/>
        </w:tabs>
        <w:spacing w:line="264" w:lineRule="auto"/>
        <w:ind w:firstLine="460"/>
        <w:jc w:val="both"/>
      </w:pPr>
      <w:r>
        <w:rPr>
          <w:rStyle w:val="a5"/>
        </w:rPr>
        <w:t xml:space="preserve">лица, которым в предусмотренных земельным законодательством случаях выдано разрешение </w:t>
      </w:r>
      <w:proofErr w:type="spellStart"/>
      <w:r>
        <w:rPr>
          <w:rStyle w:val="a5"/>
        </w:rPr>
        <w:t>иа</w:t>
      </w:r>
      <w:proofErr w:type="spellEnd"/>
      <w:r>
        <w:rPr>
          <w:rStyle w:val="a5"/>
        </w:rPr>
        <w:t xml:space="preserve">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лица, являющиеся обладателями сервитута или публичного сервитута, которые установлены в соответствии с гражданским законодательством, земельным законодательством Российской Федерации;</w:t>
      </w:r>
    </w:p>
    <w:p w14:paraId="264D9F31" w14:textId="77777777" w:rsidR="00226A94" w:rsidRDefault="00000000">
      <w:pPr>
        <w:pStyle w:val="1"/>
        <w:numPr>
          <w:ilvl w:val="0"/>
          <w:numId w:val="9"/>
        </w:numPr>
        <w:tabs>
          <w:tab w:val="left" w:pos="634"/>
        </w:tabs>
        <w:spacing w:line="264" w:lineRule="auto"/>
        <w:ind w:firstLine="460"/>
        <w:jc w:val="both"/>
      </w:pPr>
      <w:r>
        <w:rPr>
          <w:rStyle w:val="a5"/>
        </w:rPr>
        <w:t>лица, с которыми заключен договор о комплексном развитии территории, при наличии утвержденных в установленном порядке проекта планировки территории комплексного развития, комплексной схемы инженерного обеспечения территории, схемы расположения земельного участка или земельных участков на кадастровом плане территории, градостроительного плана земельного участка;</w:t>
      </w:r>
    </w:p>
    <w:p w14:paraId="0AE0EC1A" w14:textId="77777777" w:rsidR="00226A94" w:rsidRDefault="00000000">
      <w:pPr>
        <w:pStyle w:val="1"/>
        <w:numPr>
          <w:ilvl w:val="0"/>
          <w:numId w:val="9"/>
        </w:numPr>
        <w:tabs>
          <w:tab w:val="left" w:pos="634"/>
        </w:tabs>
        <w:spacing w:line="264" w:lineRule="auto"/>
        <w:ind w:firstLine="460"/>
        <w:jc w:val="both"/>
      </w:pPr>
      <w:r>
        <w:rPr>
          <w:rStyle w:val="a5"/>
        </w:rPr>
        <w:t>федеральный орган исполнительной власти, орган исполнительной власти субъекта Российской Федерации, орган местного самоуправления (далее - орган власти), юридическое лицо, созданное Российской Федерацией, субъектом Российской Федерации или муниципальным образованием, а также иными юридическими лицами в случаях, предусмотренных частями 1.1 и 1.2 статьи 48, частью 7.3 статьи 51 Градостроительного кодекса Российской Федерации, при наличии решения о предварительном согласовании представления им земельного участка в целях строительства объектов федерального, регионального, местного значения.</w:t>
      </w:r>
    </w:p>
    <w:p w14:paraId="71CE57FE" w14:textId="77777777" w:rsidR="00226A94" w:rsidRDefault="00000000">
      <w:pPr>
        <w:pStyle w:val="1"/>
        <w:spacing w:line="264" w:lineRule="auto"/>
        <w:ind w:firstLine="420"/>
        <w:jc w:val="both"/>
      </w:pPr>
      <w:r>
        <w:rPr>
          <w:rStyle w:val="a5"/>
        </w:rPr>
        <w:t>вправе обратиться в теплосетевую организацию с Запросом о ТУ.</w:t>
      </w:r>
    </w:p>
    <w:p w14:paraId="14128E1B" w14:textId="77777777" w:rsidR="00226A94" w:rsidRDefault="00000000">
      <w:pPr>
        <w:pStyle w:val="1"/>
        <w:numPr>
          <w:ilvl w:val="3"/>
          <w:numId w:val="6"/>
        </w:numPr>
        <w:tabs>
          <w:tab w:val="left" w:pos="1841"/>
        </w:tabs>
        <w:spacing w:line="264" w:lineRule="auto"/>
        <w:ind w:firstLine="420"/>
        <w:jc w:val="both"/>
      </w:pPr>
      <w:r>
        <w:rPr>
          <w:rStyle w:val="a5"/>
        </w:rPr>
        <w:t>Запрос о ТУ может быть подан как в бумажном, так и в электронном виде.</w:t>
      </w:r>
    </w:p>
    <w:p w14:paraId="26E26BC4" w14:textId="5ED71095" w:rsidR="00226A94" w:rsidRDefault="00000000">
      <w:pPr>
        <w:pStyle w:val="1"/>
        <w:numPr>
          <w:ilvl w:val="3"/>
          <w:numId w:val="6"/>
        </w:numPr>
        <w:tabs>
          <w:tab w:val="left" w:pos="1418"/>
        </w:tabs>
        <w:spacing w:line="264" w:lineRule="auto"/>
        <w:ind w:firstLine="460"/>
        <w:jc w:val="both"/>
      </w:pPr>
      <w:r>
        <w:rPr>
          <w:rStyle w:val="a5"/>
        </w:rPr>
        <w:t xml:space="preserve">Запрос о ТУ должен быть оформлен и содержать в себе информацию в соответствии с Правилами подключения и </w:t>
      </w:r>
      <w:r>
        <w:rPr>
          <w:rStyle w:val="a5"/>
          <w:u w:val="single"/>
        </w:rPr>
        <w:t>пунктом 2.1.2.5</w:t>
      </w:r>
      <w:r>
        <w:rPr>
          <w:rStyle w:val="a5"/>
        </w:rPr>
        <w:t xml:space="preserve"> настоящего Регламента. Актуальная форма Запроса о ТУ, включая перечни документов, входящие в состав Запроса о ТУ, размещены на официальном сайте «</w:t>
      </w:r>
      <w:r w:rsidR="006A428B">
        <w:rPr>
          <w:rStyle w:val="a5"/>
        </w:rPr>
        <w:t>Рыболовецкая артель (колхоз) имени 50 лет Октября</w:t>
      </w:r>
      <w:r>
        <w:rPr>
          <w:rStyle w:val="a5"/>
        </w:rPr>
        <w:t>» в разделе: «Информация о технологическом присоединении».</w:t>
      </w:r>
    </w:p>
    <w:p w14:paraId="574CFC64" w14:textId="77777777" w:rsidR="00226A94" w:rsidRDefault="00000000">
      <w:pPr>
        <w:pStyle w:val="1"/>
        <w:numPr>
          <w:ilvl w:val="3"/>
          <w:numId w:val="6"/>
        </w:numPr>
        <w:tabs>
          <w:tab w:val="left" w:pos="1841"/>
        </w:tabs>
        <w:spacing w:line="264" w:lineRule="auto"/>
        <w:ind w:firstLine="420"/>
        <w:jc w:val="both"/>
      </w:pPr>
      <w:r>
        <w:rPr>
          <w:rStyle w:val="a5"/>
        </w:rPr>
        <w:t>Запрос о ТУ должен содержать:</w:t>
      </w:r>
    </w:p>
    <w:p w14:paraId="3F7B7F64" w14:textId="77777777" w:rsidR="00226A94" w:rsidRDefault="00000000">
      <w:pPr>
        <w:pStyle w:val="1"/>
        <w:numPr>
          <w:ilvl w:val="0"/>
          <w:numId w:val="10"/>
        </w:numPr>
        <w:tabs>
          <w:tab w:val="left" w:pos="622"/>
        </w:tabs>
        <w:spacing w:line="264" w:lineRule="auto"/>
        <w:ind w:firstLine="420"/>
        <w:jc w:val="both"/>
      </w:pPr>
      <w:r>
        <w:rPr>
          <w:rStyle w:val="a5"/>
        </w:rPr>
        <w:t>наименование лица, направившего запрос, его местонахождение и почтовый адрес;</w:t>
      </w:r>
    </w:p>
    <w:p w14:paraId="7FD2EADA" w14:textId="77777777" w:rsidR="00226A94" w:rsidRDefault="00000000">
      <w:pPr>
        <w:pStyle w:val="1"/>
        <w:numPr>
          <w:ilvl w:val="0"/>
          <w:numId w:val="10"/>
        </w:numPr>
        <w:tabs>
          <w:tab w:val="left" w:pos="634"/>
        </w:tabs>
        <w:spacing w:line="264" w:lineRule="auto"/>
        <w:ind w:firstLine="460"/>
        <w:jc w:val="both"/>
      </w:pPr>
      <w:r>
        <w:rPr>
          <w:rStyle w:val="a5"/>
        </w:rPr>
        <w:t>копии правоустанавливающих документов, подтверждающих право собственности или иное законное право заявителя на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также соответствующие выписки из Единого государственного реестра недвижимости с датой выдачи не ранее 30 дней), заверенные заявителем;</w:t>
      </w:r>
    </w:p>
    <w:p w14:paraId="5988B0FE" w14:textId="77777777" w:rsidR="00226A94" w:rsidRDefault="00000000">
      <w:pPr>
        <w:pStyle w:val="1"/>
        <w:numPr>
          <w:ilvl w:val="0"/>
          <w:numId w:val="10"/>
        </w:numPr>
        <w:tabs>
          <w:tab w:val="left" w:pos="634"/>
        </w:tabs>
        <w:spacing w:line="264" w:lineRule="auto"/>
        <w:ind w:firstLine="460"/>
        <w:jc w:val="both"/>
      </w:pPr>
      <w:r>
        <w:rPr>
          <w:rStyle w:val="a5"/>
        </w:rPr>
        <w:t>информацию о границах земельного участка, на котором планируется осуществить строительство подключаемого объекта или расположен реконструируемый подключаемый объект;</w:t>
      </w:r>
    </w:p>
    <w:p w14:paraId="6BFAED97" w14:textId="77777777" w:rsidR="00226A94" w:rsidRDefault="00000000">
      <w:pPr>
        <w:pStyle w:val="1"/>
        <w:numPr>
          <w:ilvl w:val="0"/>
          <w:numId w:val="10"/>
        </w:numPr>
        <w:tabs>
          <w:tab w:val="left" w:pos="622"/>
        </w:tabs>
        <w:spacing w:after="560" w:line="264" w:lineRule="auto"/>
        <w:ind w:firstLine="420"/>
        <w:jc w:val="both"/>
      </w:pPr>
      <w:r>
        <w:rPr>
          <w:rStyle w:val="a5"/>
        </w:rPr>
        <w:t>информацию о разрешенном использовании земельного участка;</w:t>
      </w:r>
    </w:p>
    <w:p w14:paraId="1479BA96" w14:textId="52353B9E" w:rsidR="00226A94" w:rsidRDefault="00226A94">
      <w:pPr>
        <w:jc w:val="center"/>
        <w:rPr>
          <w:sz w:val="2"/>
          <w:szCs w:val="2"/>
        </w:rPr>
      </w:pPr>
    </w:p>
    <w:p w14:paraId="1CF7C25E" w14:textId="77777777" w:rsidR="00226A94" w:rsidRDefault="00000000">
      <w:pPr>
        <w:pStyle w:val="1"/>
        <w:numPr>
          <w:ilvl w:val="0"/>
          <w:numId w:val="10"/>
        </w:numPr>
        <w:tabs>
          <w:tab w:val="left" w:pos="656"/>
        </w:tabs>
        <w:ind w:firstLine="460"/>
        <w:jc w:val="both"/>
      </w:pPr>
      <w:r>
        <w:rPr>
          <w:rStyle w:val="a5"/>
        </w:rPr>
        <w:t>сведения о размере суммарной подключаемой тепловой нагрузки с указанием вида теплоносителя и его параметров (давление и температура), категории надежности.</w:t>
      </w:r>
    </w:p>
    <w:p w14:paraId="67E85AA0" w14:textId="77777777" w:rsidR="00226A94" w:rsidRDefault="00000000">
      <w:pPr>
        <w:pStyle w:val="1"/>
        <w:numPr>
          <w:ilvl w:val="3"/>
          <w:numId w:val="6"/>
        </w:numPr>
        <w:tabs>
          <w:tab w:val="left" w:pos="1847"/>
        </w:tabs>
        <w:ind w:firstLine="460"/>
        <w:jc w:val="both"/>
      </w:pPr>
      <w:r>
        <w:rPr>
          <w:rStyle w:val="a5"/>
        </w:rPr>
        <w:t>ТУ подключения должны содержать следующие данные:</w:t>
      </w:r>
    </w:p>
    <w:p w14:paraId="57E99B18" w14:textId="77777777" w:rsidR="00226A94" w:rsidRDefault="00000000">
      <w:pPr>
        <w:pStyle w:val="1"/>
        <w:numPr>
          <w:ilvl w:val="0"/>
          <w:numId w:val="11"/>
        </w:numPr>
        <w:tabs>
          <w:tab w:val="left" w:pos="694"/>
        </w:tabs>
        <w:ind w:firstLine="460"/>
        <w:jc w:val="both"/>
      </w:pPr>
      <w:r>
        <w:rPr>
          <w:rStyle w:val="a5"/>
        </w:rPr>
        <w:t>местонахождение и назначение подключаемого объекта;</w:t>
      </w:r>
    </w:p>
    <w:p w14:paraId="37EFC1EF" w14:textId="77777777" w:rsidR="00226A94" w:rsidRDefault="00000000">
      <w:pPr>
        <w:pStyle w:val="1"/>
        <w:numPr>
          <w:ilvl w:val="0"/>
          <w:numId w:val="11"/>
        </w:numPr>
        <w:tabs>
          <w:tab w:val="left" w:pos="674"/>
        </w:tabs>
        <w:ind w:firstLine="440"/>
        <w:jc w:val="both"/>
      </w:pPr>
      <w:r>
        <w:rPr>
          <w:rStyle w:val="a5"/>
        </w:rPr>
        <w:t>требования в части схемы подключения;</w:t>
      </w:r>
    </w:p>
    <w:p w14:paraId="03EFBBFA" w14:textId="77777777" w:rsidR="00226A94" w:rsidRDefault="00000000">
      <w:pPr>
        <w:pStyle w:val="1"/>
        <w:numPr>
          <w:ilvl w:val="0"/>
          <w:numId w:val="11"/>
        </w:numPr>
        <w:tabs>
          <w:tab w:val="left" w:pos="656"/>
        </w:tabs>
        <w:ind w:firstLine="460"/>
        <w:jc w:val="both"/>
      </w:pPr>
      <w:r>
        <w:rPr>
          <w:rStyle w:val="a5"/>
        </w:rPr>
        <w:t>сведения о размере суммарной подключаемой тепловой нагрузки с указанием вида теплоносителя и его параметров (давление и температура), категории надежности;</w:t>
      </w:r>
    </w:p>
    <w:p w14:paraId="1F0B2A9B" w14:textId="77777777" w:rsidR="00226A94" w:rsidRDefault="00000000">
      <w:pPr>
        <w:pStyle w:val="1"/>
        <w:numPr>
          <w:ilvl w:val="0"/>
          <w:numId w:val="11"/>
        </w:numPr>
        <w:tabs>
          <w:tab w:val="left" w:pos="656"/>
        </w:tabs>
        <w:ind w:firstLine="460"/>
        <w:jc w:val="both"/>
      </w:pPr>
      <w:r>
        <w:rPr>
          <w:rStyle w:val="a5"/>
        </w:rPr>
        <w:t xml:space="preserve">требования к расположению точки подключения к тепловой сети, расположению инженерно- </w:t>
      </w:r>
      <w:r>
        <w:rPr>
          <w:rStyle w:val="a5"/>
        </w:rPr>
        <w:lastRenderedPageBreak/>
        <w:t>технического оборудования подключаемого объекта, учета тепловой энергии и теплоносителей;</w:t>
      </w:r>
    </w:p>
    <w:p w14:paraId="0A6E4C69" w14:textId="77777777" w:rsidR="00226A94" w:rsidRDefault="00000000">
      <w:pPr>
        <w:pStyle w:val="1"/>
        <w:numPr>
          <w:ilvl w:val="0"/>
          <w:numId w:val="11"/>
        </w:numPr>
        <w:tabs>
          <w:tab w:val="left" w:pos="652"/>
        </w:tabs>
        <w:ind w:firstLine="460"/>
        <w:jc w:val="both"/>
      </w:pPr>
      <w:r>
        <w:rPr>
          <w:rStyle w:val="a5"/>
        </w:rPr>
        <w:t>параметры (давление, температура) теплоносителей и пределы их отклонений в точках подключения к тепловой сети с учетом роста нагрузок в системе теплоснабжения;</w:t>
      </w:r>
    </w:p>
    <w:p w14:paraId="4476124A" w14:textId="77777777" w:rsidR="00226A94" w:rsidRDefault="00000000">
      <w:pPr>
        <w:pStyle w:val="1"/>
        <w:numPr>
          <w:ilvl w:val="0"/>
          <w:numId w:val="11"/>
        </w:numPr>
        <w:tabs>
          <w:tab w:val="left" w:pos="661"/>
        </w:tabs>
        <w:ind w:firstLine="460"/>
        <w:jc w:val="both"/>
      </w:pPr>
      <w:r>
        <w:rPr>
          <w:rStyle w:val="a5"/>
        </w:rPr>
        <w:t>технические требования к способу и типам прокладки тепловых сетей и изоляции трубопроводов;</w:t>
      </w:r>
    </w:p>
    <w:p w14:paraId="00A878EE" w14:textId="77777777" w:rsidR="00226A94" w:rsidRDefault="00000000">
      <w:pPr>
        <w:pStyle w:val="1"/>
        <w:numPr>
          <w:ilvl w:val="0"/>
          <w:numId w:val="11"/>
        </w:numPr>
        <w:tabs>
          <w:tab w:val="left" w:pos="669"/>
        </w:tabs>
        <w:ind w:firstLine="440"/>
        <w:jc w:val="both"/>
      </w:pPr>
      <w:r>
        <w:rPr>
          <w:rStyle w:val="a5"/>
        </w:rPr>
        <w:t>требования и рекомендации к организации учета тепловой энергии и теплоносителей;</w:t>
      </w:r>
    </w:p>
    <w:p w14:paraId="5A33DFFB" w14:textId="77777777" w:rsidR="00226A94" w:rsidRDefault="00000000">
      <w:pPr>
        <w:pStyle w:val="1"/>
        <w:numPr>
          <w:ilvl w:val="0"/>
          <w:numId w:val="11"/>
        </w:numPr>
        <w:tabs>
          <w:tab w:val="left" w:pos="647"/>
        </w:tabs>
        <w:ind w:firstLine="460"/>
        <w:jc w:val="both"/>
      </w:pPr>
      <w:r>
        <w:rPr>
          <w:rStyle w:val="a5"/>
        </w:rPr>
        <w:t>требования и рекомендации к автоматизированной системе управления и диспетчеризации инженерного оборудования подключаемого объекта капитального строительства;</w:t>
      </w:r>
    </w:p>
    <w:p w14:paraId="13248FC2" w14:textId="77777777" w:rsidR="00226A94" w:rsidRDefault="00000000">
      <w:pPr>
        <w:pStyle w:val="1"/>
        <w:numPr>
          <w:ilvl w:val="0"/>
          <w:numId w:val="11"/>
        </w:numPr>
        <w:tabs>
          <w:tab w:val="left" w:pos="694"/>
        </w:tabs>
        <w:ind w:firstLine="460"/>
        <w:jc w:val="both"/>
      </w:pPr>
      <w:r>
        <w:rPr>
          <w:rStyle w:val="a5"/>
        </w:rPr>
        <w:t>срок действия технических условий подключения.</w:t>
      </w:r>
    </w:p>
    <w:p w14:paraId="7CABAFCF" w14:textId="77777777" w:rsidR="00226A94" w:rsidRDefault="00000000">
      <w:pPr>
        <w:pStyle w:val="1"/>
        <w:numPr>
          <w:ilvl w:val="3"/>
          <w:numId w:val="6"/>
        </w:numPr>
        <w:tabs>
          <w:tab w:val="left" w:pos="1418"/>
        </w:tabs>
        <w:ind w:firstLine="460"/>
        <w:jc w:val="both"/>
      </w:pPr>
      <w:r>
        <w:rPr>
          <w:rStyle w:val="a5"/>
        </w:rPr>
        <w:t>Срок действия ТУ подключения составляет 3 года (а при комплексном развитии территории - 5 лет) с даты их выдачи, при этом в случае, если в течение 1 года (при комплексном развитии территории - в течение 3 лет) со дня предоставления правообладателю земельного участка указанных ТУ подключения он не подаст Заявку на заключение договора о подключении, срок действия ТУ прекращается.</w:t>
      </w:r>
    </w:p>
    <w:p w14:paraId="61848A17" w14:textId="77777777" w:rsidR="00226A94" w:rsidRDefault="00000000">
      <w:pPr>
        <w:pStyle w:val="1"/>
        <w:numPr>
          <w:ilvl w:val="3"/>
          <w:numId w:val="6"/>
        </w:numPr>
        <w:tabs>
          <w:tab w:val="left" w:pos="1418"/>
        </w:tabs>
        <w:ind w:firstLine="460"/>
        <w:jc w:val="both"/>
      </w:pPr>
      <w:r>
        <w:rPr>
          <w:rStyle w:val="a5"/>
        </w:rPr>
        <w:t>В случае если Заявитель обратился в теплоснабжающую организацию, теплосетевую организацию, при этом точка присоединения расположена непосредственно на тепловых сетях, принадлежащих на праве собственности или на ином законном основании смежной организации, теплоснабжающая организация выдает ТУ только после получения их от смежной организации.</w:t>
      </w:r>
    </w:p>
    <w:p w14:paraId="34B271CB" w14:textId="77777777" w:rsidR="00226A94" w:rsidRDefault="00000000">
      <w:pPr>
        <w:pStyle w:val="1"/>
        <w:numPr>
          <w:ilvl w:val="3"/>
          <w:numId w:val="6"/>
        </w:numPr>
        <w:tabs>
          <w:tab w:val="left" w:pos="1867"/>
        </w:tabs>
        <w:ind w:firstLine="440"/>
        <w:jc w:val="both"/>
      </w:pPr>
      <w:r>
        <w:rPr>
          <w:rStyle w:val="a5"/>
        </w:rPr>
        <w:t>Сроки исполнения:</w:t>
      </w:r>
    </w:p>
    <w:p w14:paraId="3CC43FA1" w14:textId="77777777" w:rsidR="00226A94" w:rsidRDefault="00000000">
      <w:pPr>
        <w:pStyle w:val="1"/>
        <w:ind w:firstLine="440"/>
        <w:jc w:val="both"/>
      </w:pPr>
      <w:r>
        <w:rPr>
          <w:rStyle w:val="a5"/>
        </w:rPr>
        <w:t>Срок выдачи ТУ составляет 7 рабочих дней со следующего дня после получения Запроса о ТУ.</w:t>
      </w:r>
    </w:p>
    <w:p w14:paraId="4FC9D6E2" w14:textId="77777777" w:rsidR="00226A94" w:rsidRDefault="00000000">
      <w:pPr>
        <w:pStyle w:val="1"/>
        <w:numPr>
          <w:ilvl w:val="3"/>
          <w:numId w:val="6"/>
        </w:numPr>
        <w:tabs>
          <w:tab w:val="left" w:pos="1418"/>
        </w:tabs>
        <w:ind w:firstLine="460"/>
        <w:jc w:val="both"/>
      </w:pPr>
      <w:r>
        <w:rPr>
          <w:rStyle w:val="a5"/>
        </w:rPr>
        <w:t xml:space="preserve">В случае непредставления необходимых сведений и документов в полном объеме Общество вправе отказать в </w:t>
      </w:r>
      <w:proofErr w:type="spellStart"/>
      <w:r>
        <w:rPr>
          <w:rStyle w:val="a5"/>
        </w:rPr>
        <w:t>вьщаче</w:t>
      </w:r>
      <w:proofErr w:type="spellEnd"/>
      <w:r>
        <w:rPr>
          <w:rStyle w:val="a5"/>
        </w:rPr>
        <w:t xml:space="preserve"> ТУ.</w:t>
      </w:r>
    </w:p>
    <w:p w14:paraId="0D457C50" w14:textId="77777777" w:rsidR="00226A94" w:rsidRDefault="00000000">
      <w:pPr>
        <w:pStyle w:val="1"/>
        <w:numPr>
          <w:ilvl w:val="3"/>
          <w:numId w:val="6"/>
        </w:numPr>
        <w:tabs>
          <w:tab w:val="left" w:pos="1418"/>
        </w:tabs>
        <w:ind w:firstLine="460"/>
        <w:jc w:val="both"/>
      </w:pPr>
      <w:r>
        <w:rPr>
          <w:rStyle w:val="a5"/>
        </w:rPr>
        <w:t>Техническая возможность подключения к системе централизованного теплоснабжения существует при одновременном наличии резерва пропускной способности тепловых сетей, обеспечивающих передачу необходимого объема тепловой энергии, теплоносителя, и резерва тепловой мощности источников тепловой энергии и определяется п. 25 Правил подключения.</w:t>
      </w:r>
    </w:p>
    <w:p w14:paraId="3DBEC53B" w14:textId="77777777" w:rsidR="00226A94" w:rsidRDefault="00000000">
      <w:pPr>
        <w:pStyle w:val="1"/>
        <w:numPr>
          <w:ilvl w:val="3"/>
          <w:numId w:val="6"/>
        </w:numPr>
        <w:tabs>
          <w:tab w:val="left" w:pos="1867"/>
        </w:tabs>
        <w:spacing w:after="260"/>
        <w:ind w:firstLine="440"/>
        <w:jc w:val="both"/>
      </w:pPr>
      <w:r>
        <w:rPr>
          <w:rStyle w:val="a5"/>
        </w:rPr>
        <w:t>Выдача ТУ подключения осуществляется без взимания платы.</w:t>
      </w:r>
    </w:p>
    <w:p w14:paraId="5AA13CCD" w14:textId="77777777" w:rsidR="00226A94" w:rsidRDefault="00000000">
      <w:pPr>
        <w:pStyle w:val="20"/>
        <w:keepNext/>
        <w:keepLines/>
        <w:numPr>
          <w:ilvl w:val="1"/>
          <w:numId w:val="6"/>
        </w:numPr>
        <w:tabs>
          <w:tab w:val="left" w:pos="1029"/>
        </w:tabs>
        <w:jc w:val="both"/>
      </w:pPr>
      <w:bookmarkStart w:id="5" w:name="bookmark8"/>
      <w:r>
        <w:rPr>
          <w:rStyle w:val="2"/>
          <w:b/>
          <w:bCs/>
        </w:rPr>
        <w:t>Этап №1. Направление Заявки о подключении к системе теплоснабжения Общества</w:t>
      </w:r>
      <w:bookmarkEnd w:id="5"/>
    </w:p>
    <w:p w14:paraId="76A6728A" w14:textId="77777777" w:rsidR="00226A94" w:rsidRDefault="00000000">
      <w:pPr>
        <w:pStyle w:val="1"/>
        <w:numPr>
          <w:ilvl w:val="2"/>
          <w:numId w:val="6"/>
        </w:numPr>
        <w:tabs>
          <w:tab w:val="left" w:pos="1418"/>
        </w:tabs>
        <w:spacing w:line="264" w:lineRule="auto"/>
        <w:ind w:firstLine="460"/>
        <w:jc w:val="both"/>
      </w:pPr>
      <w:r>
        <w:rPr>
          <w:rStyle w:val="a5"/>
        </w:rPr>
        <w:t>С целю заключения Договора о подключении к системе теплоснабжения Общества, Заявитель направляет Заявку о подключении к системе теплоснабжения (далее - Заявка о подключении) в адрес Общества.</w:t>
      </w:r>
    </w:p>
    <w:p w14:paraId="6A8511D0" w14:textId="77777777" w:rsidR="00226A94" w:rsidRDefault="00000000">
      <w:pPr>
        <w:pStyle w:val="1"/>
        <w:numPr>
          <w:ilvl w:val="2"/>
          <w:numId w:val="6"/>
        </w:numPr>
        <w:tabs>
          <w:tab w:val="left" w:pos="1347"/>
        </w:tabs>
        <w:spacing w:line="264" w:lineRule="auto"/>
        <w:ind w:firstLine="440"/>
        <w:jc w:val="both"/>
      </w:pPr>
      <w:r>
        <w:rPr>
          <w:rStyle w:val="a5"/>
        </w:rPr>
        <w:t>Заявка о подключении может быть подана как в бумажном, так и в электронном виде.</w:t>
      </w:r>
    </w:p>
    <w:p w14:paraId="0E09582B" w14:textId="77777777" w:rsidR="00226A94" w:rsidRDefault="00000000">
      <w:pPr>
        <w:pStyle w:val="1"/>
        <w:numPr>
          <w:ilvl w:val="2"/>
          <w:numId w:val="6"/>
        </w:numPr>
        <w:tabs>
          <w:tab w:val="left" w:pos="1347"/>
        </w:tabs>
        <w:spacing w:line="264" w:lineRule="auto"/>
        <w:ind w:firstLine="440"/>
        <w:jc w:val="both"/>
      </w:pPr>
      <w:r>
        <w:rPr>
          <w:rStyle w:val="a5"/>
        </w:rPr>
        <w:t>Заявка о подключении должна быть оформлена и содержать в себе информацию в</w:t>
      </w:r>
    </w:p>
    <w:p w14:paraId="178829EA" w14:textId="5D1C4739" w:rsidR="00226A94" w:rsidRDefault="00000000">
      <w:pPr>
        <w:pStyle w:val="1"/>
        <w:spacing w:line="264" w:lineRule="auto"/>
        <w:ind w:firstLine="0"/>
        <w:jc w:val="both"/>
      </w:pPr>
      <w:r>
        <w:rPr>
          <w:rStyle w:val="a5"/>
        </w:rPr>
        <w:t xml:space="preserve">соответствии с Правилами подключения и </w:t>
      </w:r>
      <w:r>
        <w:rPr>
          <w:rStyle w:val="a5"/>
          <w:u w:val="single"/>
        </w:rPr>
        <w:t>пунктами 2.2.4</w:t>
      </w:r>
      <w:r>
        <w:rPr>
          <w:rStyle w:val="a5"/>
        </w:rPr>
        <w:t xml:space="preserve"> и </w:t>
      </w:r>
      <w:r>
        <w:rPr>
          <w:rStyle w:val="a5"/>
          <w:u w:val="single"/>
        </w:rPr>
        <w:t>2.2.6</w:t>
      </w:r>
      <w:r>
        <w:rPr>
          <w:rStyle w:val="a5"/>
        </w:rPr>
        <w:t xml:space="preserve"> настоящего Регламента. Актуальная форма Заявки о подключении, включая перечни документов, входящие в состав Заявки, размещены на официальном сайте «</w:t>
      </w:r>
      <w:r w:rsidR="006A428B">
        <w:rPr>
          <w:rStyle w:val="a5"/>
        </w:rPr>
        <w:t>Рыболовецкая артель (колхоз) имени 50 лет Октября</w:t>
      </w:r>
      <w:r>
        <w:rPr>
          <w:rStyle w:val="a5"/>
        </w:rPr>
        <w:t>» в разделе: «Информация о технологическом присоединении».</w:t>
      </w:r>
    </w:p>
    <w:p w14:paraId="5DBCA3A3" w14:textId="77777777" w:rsidR="00226A94" w:rsidRDefault="00000000">
      <w:pPr>
        <w:pStyle w:val="1"/>
        <w:numPr>
          <w:ilvl w:val="2"/>
          <w:numId w:val="6"/>
        </w:numPr>
        <w:tabs>
          <w:tab w:val="left" w:pos="1867"/>
        </w:tabs>
        <w:spacing w:after="600" w:line="264" w:lineRule="auto"/>
        <w:ind w:firstLine="440"/>
        <w:jc w:val="both"/>
      </w:pPr>
      <w:r>
        <w:rPr>
          <w:rStyle w:val="a5"/>
        </w:rPr>
        <w:t>Заявка о подключении должна содержать:</w:t>
      </w:r>
    </w:p>
    <w:p w14:paraId="28DE95CF" w14:textId="5F3CEAEC" w:rsidR="00226A94" w:rsidRDefault="00226A94">
      <w:pPr>
        <w:rPr>
          <w:sz w:val="2"/>
          <w:szCs w:val="2"/>
        </w:rPr>
      </w:pPr>
    </w:p>
    <w:p w14:paraId="7E25E7C2" w14:textId="77777777" w:rsidR="00226A94" w:rsidRDefault="00000000">
      <w:pPr>
        <w:pStyle w:val="1"/>
        <w:numPr>
          <w:ilvl w:val="0"/>
          <w:numId w:val="12"/>
        </w:numPr>
        <w:tabs>
          <w:tab w:val="left" w:pos="654"/>
        </w:tabs>
        <w:ind w:firstLine="460"/>
        <w:jc w:val="both"/>
      </w:pPr>
      <w:r>
        <w:rPr>
          <w:rStyle w:val="a5"/>
        </w:rPr>
        <w:t>реквизиты заявителя (для юридических лиц - полное наименование организации, дата и номер записи о включении в Единый государственный реестр юридических лиц, для индивидуальных предпринимателей - фамилия, имя, отчество (при наличии), дата и номер записи о включении в Единый государственный реестр индивидуальных предпринимателей, для физических лиц - фамилия, имя, отчество (при наличии), серия, номер и дата выдачи паспорта или иного документа, удостоверяющего личность, почтовый адрес, телефон, адрес электронной почты);</w:t>
      </w:r>
    </w:p>
    <w:p w14:paraId="0F38FB36" w14:textId="77777777" w:rsidR="00226A94" w:rsidRDefault="00000000">
      <w:pPr>
        <w:pStyle w:val="1"/>
        <w:numPr>
          <w:ilvl w:val="0"/>
          <w:numId w:val="12"/>
        </w:numPr>
        <w:tabs>
          <w:tab w:val="left" w:pos="1018"/>
        </w:tabs>
        <w:ind w:firstLine="460"/>
        <w:jc w:val="both"/>
      </w:pPr>
      <w:r>
        <w:rPr>
          <w:rStyle w:val="a5"/>
        </w:rPr>
        <w:t>наименование (вид) и местонахождение подключаемого объекта;</w:t>
      </w:r>
    </w:p>
    <w:p w14:paraId="1809F24E" w14:textId="77777777" w:rsidR="00226A94" w:rsidRDefault="00000000">
      <w:pPr>
        <w:pStyle w:val="1"/>
        <w:numPr>
          <w:ilvl w:val="0"/>
          <w:numId w:val="12"/>
        </w:numPr>
        <w:tabs>
          <w:tab w:val="left" w:pos="1018"/>
        </w:tabs>
        <w:ind w:firstLine="460"/>
        <w:jc w:val="both"/>
      </w:pPr>
      <w:r>
        <w:rPr>
          <w:rStyle w:val="a5"/>
        </w:rPr>
        <w:t>технические параметры подключаемого объекта с включением (указанием):</w:t>
      </w:r>
    </w:p>
    <w:p w14:paraId="50A149D7" w14:textId="77777777" w:rsidR="00226A94" w:rsidRDefault="00000000">
      <w:pPr>
        <w:pStyle w:val="1"/>
        <w:numPr>
          <w:ilvl w:val="0"/>
          <w:numId w:val="12"/>
        </w:numPr>
        <w:tabs>
          <w:tab w:val="left" w:pos="649"/>
        </w:tabs>
        <w:ind w:firstLine="460"/>
        <w:jc w:val="both"/>
      </w:pPr>
      <w:r>
        <w:rPr>
          <w:rStyle w:val="a5"/>
        </w:rPr>
        <w:t>расчетных максимальных часовых и среднечасовых расходов тепловой энергии и соответствующих им расчетных расходов теплоносителей на технологические нужды, отопление, вентиляцию, кондиционирование воздуха и горячее водоснабжение на каждый подключаемый объект;</w:t>
      </w:r>
    </w:p>
    <w:p w14:paraId="569A9D16" w14:textId="77777777" w:rsidR="00226A94" w:rsidRDefault="00000000">
      <w:pPr>
        <w:pStyle w:val="1"/>
        <w:numPr>
          <w:ilvl w:val="0"/>
          <w:numId w:val="12"/>
        </w:numPr>
        <w:tabs>
          <w:tab w:val="left" w:pos="1018"/>
        </w:tabs>
        <w:ind w:firstLine="460"/>
        <w:jc w:val="both"/>
      </w:pPr>
      <w:r>
        <w:rPr>
          <w:rStyle w:val="a5"/>
        </w:rPr>
        <w:t>вида и параметров теплоносителей (давление и температура);</w:t>
      </w:r>
    </w:p>
    <w:p w14:paraId="048948FC" w14:textId="77777777" w:rsidR="00226A94" w:rsidRDefault="00000000">
      <w:pPr>
        <w:pStyle w:val="1"/>
        <w:numPr>
          <w:ilvl w:val="0"/>
          <w:numId w:val="12"/>
        </w:numPr>
        <w:tabs>
          <w:tab w:val="left" w:pos="1018"/>
        </w:tabs>
        <w:ind w:firstLine="460"/>
        <w:jc w:val="both"/>
      </w:pPr>
      <w:r>
        <w:rPr>
          <w:rStyle w:val="a5"/>
        </w:rPr>
        <w:t>параметров возвращаемого теплоносителя (в случае подключения тепловой нагрузки в паре);</w:t>
      </w:r>
    </w:p>
    <w:p w14:paraId="21C1A5EB" w14:textId="77777777" w:rsidR="00226A94" w:rsidRDefault="00000000">
      <w:pPr>
        <w:pStyle w:val="1"/>
        <w:numPr>
          <w:ilvl w:val="0"/>
          <w:numId w:val="12"/>
        </w:numPr>
        <w:tabs>
          <w:tab w:val="left" w:pos="1018"/>
        </w:tabs>
        <w:ind w:firstLine="460"/>
        <w:jc w:val="both"/>
      </w:pPr>
      <w:r>
        <w:rPr>
          <w:rStyle w:val="a5"/>
        </w:rPr>
        <w:t>режимов теплопотребления для подключаемого объекта;</w:t>
      </w:r>
    </w:p>
    <w:p w14:paraId="1D06EEF5" w14:textId="77777777" w:rsidR="00226A94" w:rsidRDefault="00000000">
      <w:pPr>
        <w:pStyle w:val="1"/>
        <w:numPr>
          <w:ilvl w:val="0"/>
          <w:numId w:val="12"/>
        </w:numPr>
        <w:tabs>
          <w:tab w:val="left" w:pos="1018"/>
        </w:tabs>
        <w:ind w:firstLine="460"/>
        <w:jc w:val="both"/>
      </w:pPr>
      <w:r>
        <w:rPr>
          <w:rStyle w:val="a5"/>
        </w:rPr>
        <w:t>расположения узла учета тепловой энергии и теплоносителей и контроля их качества;</w:t>
      </w:r>
    </w:p>
    <w:p w14:paraId="2E09E487" w14:textId="77777777" w:rsidR="00226A94" w:rsidRDefault="00000000">
      <w:pPr>
        <w:pStyle w:val="1"/>
        <w:numPr>
          <w:ilvl w:val="0"/>
          <w:numId w:val="12"/>
        </w:numPr>
        <w:tabs>
          <w:tab w:val="left" w:pos="654"/>
        </w:tabs>
        <w:ind w:firstLine="460"/>
        <w:jc w:val="both"/>
      </w:pPr>
      <w:r>
        <w:rPr>
          <w:rStyle w:val="a5"/>
        </w:rPr>
        <w:t>требований к надежности теплоснабжения подключаемого объекта (допустимые перерывы в подаче теплоносителей по продолжительности, периодам года и др.);</w:t>
      </w:r>
    </w:p>
    <w:p w14:paraId="4C90D95F" w14:textId="77777777" w:rsidR="00226A94" w:rsidRDefault="00000000">
      <w:pPr>
        <w:pStyle w:val="1"/>
        <w:numPr>
          <w:ilvl w:val="0"/>
          <w:numId w:val="12"/>
        </w:numPr>
        <w:tabs>
          <w:tab w:val="left" w:pos="658"/>
        </w:tabs>
        <w:ind w:firstLine="460"/>
        <w:jc w:val="both"/>
      </w:pPr>
      <w:r>
        <w:rPr>
          <w:rStyle w:val="a5"/>
        </w:rPr>
        <w:lastRenderedPageBreak/>
        <w:t>наличия и возможности использования собственных источников тепловой энергии (с указанием их мощностей и режимов работы);</w:t>
      </w:r>
    </w:p>
    <w:p w14:paraId="6BEFF28B" w14:textId="77777777" w:rsidR="00226A94" w:rsidRDefault="00000000">
      <w:pPr>
        <w:pStyle w:val="1"/>
        <w:numPr>
          <w:ilvl w:val="0"/>
          <w:numId w:val="12"/>
        </w:numPr>
        <w:tabs>
          <w:tab w:val="left" w:pos="654"/>
        </w:tabs>
        <w:ind w:firstLine="460"/>
        <w:jc w:val="both"/>
      </w:pPr>
      <w:r>
        <w:rPr>
          <w:rStyle w:val="a5"/>
        </w:rPr>
        <w:t>правовые основания пользования заявителем подключаемым объектом (при подключении существующего подключаемого объекта);</w:t>
      </w:r>
    </w:p>
    <w:p w14:paraId="6F38A0F3" w14:textId="77777777" w:rsidR="00226A94" w:rsidRDefault="00000000">
      <w:pPr>
        <w:pStyle w:val="1"/>
        <w:numPr>
          <w:ilvl w:val="0"/>
          <w:numId w:val="12"/>
        </w:numPr>
        <w:tabs>
          <w:tab w:val="left" w:pos="649"/>
        </w:tabs>
        <w:ind w:firstLine="460"/>
        <w:jc w:val="both"/>
      </w:pPr>
      <w:r>
        <w:rPr>
          <w:rStyle w:val="a5"/>
        </w:rPr>
        <w:t>правовые основания пользования заявителем земельным участком, на котором расположен существующий подключаемый объект или предполагается создание подключаемого объекта (при наличии);</w:t>
      </w:r>
    </w:p>
    <w:p w14:paraId="6A837E30" w14:textId="77777777" w:rsidR="00226A94" w:rsidRDefault="00000000">
      <w:pPr>
        <w:pStyle w:val="1"/>
        <w:numPr>
          <w:ilvl w:val="0"/>
          <w:numId w:val="12"/>
        </w:numPr>
        <w:tabs>
          <w:tab w:val="left" w:pos="654"/>
        </w:tabs>
        <w:ind w:firstLine="460"/>
        <w:jc w:val="both"/>
      </w:pPr>
      <w:r>
        <w:rPr>
          <w:rStyle w:val="a5"/>
        </w:rPr>
        <w:t>номер и дата выдачи информации о возможности подключения или технических условий подключения (если они выдавались ранее);</w:t>
      </w:r>
    </w:p>
    <w:p w14:paraId="518CF7A4" w14:textId="77777777" w:rsidR="00226A94" w:rsidRDefault="00000000">
      <w:pPr>
        <w:pStyle w:val="1"/>
        <w:numPr>
          <w:ilvl w:val="0"/>
          <w:numId w:val="12"/>
        </w:numPr>
        <w:tabs>
          <w:tab w:val="left" w:pos="1018"/>
        </w:tabs>
        <w:ind w:firstLine="460"/>
        <w:jc w:val="both"/>
      </w:pPr>
      <w:r>
        <w:rPr>
          <w:rStyle w:val="a5"/>
        </w:rPr>
        <w:t>планируемые сроки подключения;</w:t>
      </w:r>
    </w:p>
    <w:p w14:paraId="28052040" w14:textId="77777777" w:rsidR="00226A94" w:rsidRDefault="00000000">
      <w:pPr>
        <w:pStyle w:val="1"/>
        <w:numPr>
          <w:ilvl w:val="0"/>
          <w:numId w:val="12"/>
        </w:numPr>
        <w:tabs>
          <w:tab w:val="left" w:pos="1018"/>
        </w:tabs>
        <w:ind w:firstLine="460"/>
        <w:jc w:val="both"/>
      </w:pPr>
      <w:r>
        <w:rPr>
          <w:rStyle w:val="a5"/>
        </w:rPr>
        <w:t>информация о виде разрешенного использования земельного участка;</w:t>
      </w:r>
    </w:p>
    <w:p w14:paraId="67B310A3" w14:textId="77777777" w:rsidR="00226A94" w:rsidRDefault="00000000">
      <w:pPr>
        <w:pStyle w:val="1"/>
        <w:numPr>
          <w:ilvl w:val="0"/>
          <w:numId w:val="12"/>
        </w:numPr>
        <w:tabs>
          <w:tab w:val="left" w:pos="654"/>
        </w:tabs>
        <w:ind w:firstLine="460"/>
        <w:jc w:val="both"/>
      </w:pPr>
      <w:r>
        <w:rPr>
          <w:rStyle w:val="a5"/>
        </w:rPr>
        <w:t>информация о предельных параметрах разрешенного строительства (реконструкции, модернизации) подключаемого объекта (площадь, строительный объем, этажность).</w:t>
      </w:r>
    </w:p>
    <w:p w14:paraId="5B9231CD" w14:textId="77777777" w:rsidR="00226A94" w:rsidRDefault="00000000">
      <w:pPr>
        <w:pStyle w:val="1"/>
        <w:numPr>
          <w:ilvl w:val="2"/>
          <w:numId w:val="6"/>
        </w:numPr>
        <w:tabs>
          <w:tab w:val="left" w:pos="1478"/>
        </w:tabs>
        <w:ind w:firstLine="460"/>
        <w:jc w:val="both"/>
      </w:pPr>
      <w:r>
        <w:rPr>
          <w:rStyle w:val="a5"/>
        </w:rPr>
        <w:t>В случае подключения комплексной застройки Заявитель подает единую Заявку на подключение.</w:t>
      </w:r>
    </w:p>
    <w:p w14:paraId="128D7797" w14:textId="77777777" w:rsidR="00226A94" w:rsidRDefault="00000000">
      <w:pPr>
        <w:pStyle w:val="1"/>
        <w:numPr>
          <w:ilvl w:val="2"/>
          <w:numId w:val="6"/>
        </w:numPr>
        <w:tabs>
          <w:tab w:val="left" w:pos="1866"/>
        </w:tabs>
        <w:ind w:firstLine="460"/>
        <w:jc w:val="both"/>
      </w:pPr>
      <w:r>
        <w:rPr>
          <w:rStyle w:val="a5"/>
        </w:rPr>
        <w:t>К Заявке о подключении прилагаются следующие документы:</w:t>
      </w:r>
    </w:p>
    <w:p w14:paraId="5831A7D5" w14:textId="77777777" w:rsidR="00226A94" w:rsidRDefault="00000000">
      <w:pPr>
        <w:pStyle w:val="1"/>
        <w:numPr>
          <w:ilvl w:val="0"/>
          <w:numId w:val="13"/>
        </w:numPr>
        <w:tabs>
          <w:tab w:val="left" w:pos="649"/>
        </w:tabs>
        <w:ind w:firstLine="460"/>
        <w:jc w:val="both"/>
      </w:pPr>
      <w:r>
        <w:rPr>
          <w:rStyle w:val="a5"/>
        </w:rPr>
        <w:t>копии правоустанавливающих документов, подтверждающих право собственности или иное законное право заявителя на подключаемый объект или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соответствующие выписки из Единого государственного реестра недвижимости с датой выдачи не ранее 30 дней), заверенные заявителем;</w:t>
      </w:r>
    </w:p>
    <w:p w14:paraId="04007744" w14:textId="77777777" w:rsidR="00226A94" w:rsidRDefault="00000000">
      <w:pPr>
        <w:pStyle w:val="1"/>
        <w:numPr>
          <w:ilvl w:val="0"/>
          <w:numId w:val="13"/>
        </w:numPr>
        <w:tabs>
          <w:tab w:val="left" w:pos="649"/>
        </w:tabs>
        <w:ind w:firstLine="460"/>
        <w:jc w:val="both"/>
      </w:pPr>
      <w:r>
        <w:rPr>
          <w:rStyle w:val="a5"/>
        </w:rPr>
        <w:t>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w:t>
      </w:r>
    </w:p>
    <w:p w14:paraId="20EC19DC" w14:textId="77777777" w:rsidR="00226A94" w:rsidRDefault="00000000">
      <w:pPr>
        <w:pStyle w:val="1"/>
        <w:numPr>
          <w:ilvl w:val="0"/>
          <w:numId w:val="13"/>
        </w:numPr>
        <w:tabs>
          <w:tab w:val="left" w:pos="654"/>
        </w:tabs>
        <w:ind w:firstLine="460"/>
        <w:jc w:val="both"/>
      </w:pPr>
      <w:r>
        <w:rPr>
          <w:rStyle w:val="a5"/>
        </w:rPr>
        <w:t>топографическая карта земельного участка в масштабе 1:500 (для квартальной застройки 1:2000) с указанием всех наземных и подземных коммуникаций и сооружений (не прилагается в случае, если заявителем является физическое лицо, осуществляющее создание (реконструкцию) объекта индивидуального жилищного строительства);</w:t>
      </w:r>
    </w:p>
    <w:p w14:paraId="1CA8E291" w14:textId="77777777" w:rsidR="00226A94" w:rsidRDefault="00000000">
      <w:pPr>
        <w:pStyle w:val="1"/>
        <w:numPr>
          <w:ilvl w:val="0"/>
          <w:numId w:val="13"/>
        </w:numPr>
        <w:tabs>
          <w:tab w:val="left" w:pos="649"/>
        </w:tabs>
        <w:ind w:firstLine="460"/>
        <w:jc w:val="both"/>
      </w:pPr>
      <w:r>
        <w:rPr>
          <w:rStyle w:val="a5"/>
        </w:rPr>
        <w:t>копии документов, подтверждающих полномочия лица, действующего от имени заявителя (в случае если заявка подается представителем заявителя), заверенные заявителем;</w:t>
      </w:r>
    </w:p>
    <w:p w14:paraId="16089FC2" w14:textId="77777777" w:rsidR="00226A94" w:rsidRDefault="00000000">
      <w:pPr>
        <w:pStyle w:val="1"/>
        <w:numPr>
          <w:ilvl w:val="0"/>
          <w:numId w:val="13"/>
        </w:numPr>
        <w:tabs>
          <w:tab w:val="left" w:pos="649"/>
        </w:tabs>
        <w:spacing w:after="320"/>
        <w:ind w:firstLine="460"/>
        <w:jc w:val="both"/>
      </w:pPr>
      <w:r>
        <w:rPr>
          <w:rStyle w:val="a5"/>
        </w:rPr>
        <w:t>для юридических лиц - копии учредительных документов, действующие банковские реквизиты, заверенные заявителем, для индивидуальных предпринимателей - копии основного государственного регистрационного номера индивидуального предпринимателя и</w:t>
      </w:r>
    </w:p>
    <w:p w14:paraId="63E5891A" w14:textId="3F0D475C" w:rsidR="00226A94" w:rsidRDefault="00226A94">
      <w:pPr>
        <w:rPr>
          <w:sz w:val="2"/>
          <w:szCs w:val="2"/>
        </w:rPr>
      </w:pPr>
    </w:p>
    <w:p w14:paraId="09C20C3D" w14:textId="77777777" w:rsidR="00226A94" w:rsidRDefault="00000000">
      <w:pPr>
        <w:pStyle w:val="1"/>
        <w:ind w:firstLine="0"/>
        <w:jc w:val="both"/>
      </w:pPr>
      <w:r>
        <w:rPr>
          <w:rStyle w:val="a5"/>
        </w:rPr>
        <w:t>идентификационного номера налогоплательщика, заверенные заявителем, действующие банковские реквизиты, для физических лиц - копии паспорта или иного удостоверяющего личность документа и идентификационного номера налогоплательщика, заверенные заявителем;</w:t>
      </w:r>
    </w:p>
    <w:p w14:paraId="745C28D8" w14:textId="77777777" w:rsidR="00226A94" w:rsidRDefault="00000000">
      <w:pPr>
        <w:pStyle w:val="1"/>
        <w:numPr>
          <w:ilvl w:val="0"/>
          <w:numId w:val="13"/>
        </w:numPr>
        <w:tabs>
          <w:tab w:val="left" w:pos="635"/>
        </w:tabs>
        <w:ind w:firstLine="440"/>
        <w:jc w:val="both"/>
      </w:pPr>
      <w:r>
        <w:rPr>
          <w:rStyle w:val="a5"/>
        </w:rPr>
        <w:t>при наличии утвержденная комплексная схема инженерного обеспечения территории, утвержденный проект планировки территории и (или) разрешение на строительство.</w:t>
      </w:r>
    </w:p>
    <w:p w14:paraId="0E97D883" w14:textId="77777777" w:rsidR="00226A94" w:rsidRDefault="00000000">
      <w:pPr>
        <w:pStyle w:val="1"/>
        <w:numPr>
          <w:ilvl w:val="2"/>
          <w:numId w:val="6"/>
        </w:numPr>
        <w:tabs>
          <w:tab w:val="left" w:pos="1409"/>
        </w:tabs>
        <w:ind w:firstLine="440"/>
        <w:jc w:val="both"/>
      </w:pPr>
      <w:r>
        <w:rPr>
          <w:rStyle w:val="a5"/>
        </w:rPr>
        <w:t>В целях строительства объектов федерального значения, объектов регионального значения, объектов местного значения договор о подключении может быть заключен при отсутствии правоустанавливающих документов, подтверждающих право собственности или иное законное право заявителя на земельный участок.</w:t>
      </w:r>
    </w:p>
    <w:p w14:paraId="7259DEBF" w14:textId="77777777" w:rsidR="00226A94" w:rsidRDefault="00000000">
      <w:pPr>
        <w:pStyle w:val="1"/>
        <w:numPr>
          <w:ilvl w:val="2"/>
          <w:numId w:val="6"/>
        </w:numPr>
        <w:tabs>
          <w:tab w:val="left" w:pos="1409"/>
        </w:tabs>
        <w:ind w:firstLine="440"/>
        <w:jc w:val="both"/>
      </w:pPr>
      <w:r>
        <w:rPr>
          <w:rStyle w:val="a5"/>
        </w:rPr>
        <w:t>Вместо документов, указанных в абзаце втором пункта 36 Правил подключения, прилагаются следующие документы:</w:t>
      </w:r>
    </w:p>
    <w:p w14:paraId="7CC33853" w14:textId="77777777" w:rsidR="00226A94" w:rsidRDefault="00000000">
      <w:pPr>
        <w:pStyle w:val="1"/>
        <w:numPr>
          <w:ilvl w:val="0"/>
          <w:numId w:val="14"/>
        </w:numPr>
        <w:tabs>
          <w:tab w:val="left" w:pos="635"/>
        </w:tabs>
        <w:ind w:firstLine="440"/>
        <w:jc w:val="both"/>
      </w:pPr>
      <w:r>
        <w:rPr>
          <w:rStyle w:val="a5"/>
        </w:rPr>
        <w:t>решение о предварительном согласовании предоставления земельного участка в целях строительства объектов капитального строительства;</w:t>
      </w:r>
    </w:p>
    <w:p w14:paraId="6854BA91" w14:textId="77777777" w:rsidR="00226A94" w:rsidRDefault="00000000">
      <w:pPr>
        <w:pStyle w:val="1"/>
        <w:numPr>
          <w:ilvl w:val="0"/>
          <w:numId w:val="14"/>
        </w:numPr>
        <w:tabs>
          <w:tab w:val="left" w:pos="635"/>
        </w:tabs>
        <w:ind w:firstLine="440"/>
        <w:jc w:val="both"/>
      </w:pPr>
      <w:r>
        <w:rPr>
          <w:rStyle w:val="a5"/>
        </w:rPr>
        <w:t>копия утвержденного проекта межевания территории и (или) градостроительного плана земельного участка, заверенная заявителем;</w:t>
      </w:r>
    </w:p>
    <w:p w14:paraId="1586349B" w14:textId="77777777" w:rsidR="00226A94" w:rsidRDefault="00000000">
      <w:pPr>
        <w:pStyle w:val="1"/>
        <w:numPr>
          <w:ilvl w:val="0"/>
          <w:numId w:val="14"/>
        </w:numPr>
        <w:tabs>
          <w:tab w:val="left" w:pos="639"/>
        </w:tabs>
        <w:ind w:firstLine="440"/>
        <w:jc w:val="both"/>
      </w:pPr>
      <w:r>
        <w:rPr>
          <w:rStyle w:val="a5"/>
        </w:rPr>
        <w:t>схема расположения земельного участка (земельных участков) на кадастровом плане территории;</w:t>
      </w:r>
    </w:p>
    <w:p w14:paraId="589CCF4F" w14:textId="77777777" w:rsidR="00226A94" w:rsidRDefault="00000000">
      <w:pPr>
        <w:pStyle w:val="1"/>
        <w:numPr>
          <w:ilvl w:val="0"/>
          <w:numId w:val="14"/>
        </w:numPr>
        <w:tabs>
          <w:tab w:val="left" w:pos="639"/>
        </w:tabs>
        <w:ind w:firstLine="440"/>
        <w:jc w:val="both"/>
      </w:pPr>
      <w:r>
        <w:rPr>
          <w:rStyle w:val="a5"/>
        </w:rPr>
        <w:t>документ о характерных точках границ земельного участка в системе координат, установленной для ведения Единого государственного реестра недвижимости в соответствии с Федеральным законом «О государственной регистрации недвижимости», на котором планируется осуществить строительство (реконструкцию, модернизацию) подключаемого объекта.</w:t>
      </w:r>
    </w:p>
    <w:p w14:paraId="12CA01F6" w14:textId="77777777" w:rsidR="00226A94" w:rsidRDefault="00000000">
      <w:pPr>
        <w:pStyle w:val="1"/>
        <w:ind w:firstLine="440"/>
        <w:jc w:val="both"/>
      </w:pPr>
      <w:r>
        <w:rPr>
          <w:rStyle w:val="a5"/>
        </w:rPr>
        <w:t>При этом договор о подключении должен содержать обязательства Заявителя по представлению исполнителю копий правоустанавливающих документов на земельный участок, заверенных заявителем, в срок, установленный договором о подключении.</w:t>
      </w:r>
    </w:p>
    <w:p w14:paraId="6ABA024C" w14:textId="77777777" w:rsidR="00226A94" w:rsidRDefault="00000000">
      <w:pPr>
        <w:pStyle w:val="1"/>
        <w:numPr>
          <w:ilvl w:val="2"/>
          <w:numId w:val="6"/>
        </w:numPr>
        <w:tabs>
          <w:tab w:val="left" w:pos="1409"/>
        </w:tabs>
        <w:ind w:firstLine="440"/>
        <w:jc w:val="both"/>
      </w:pPr>
      <w:r>
        <w:rPr>
          <w:rStyle w:val="a5"/>
        </w:rPr>
        <w:t xml:space="preserve">В случае утверждения комплексной схемы инженерного обеспечения территории </w:t>
      </w:r>
      <w:r>
        <w:rPr>
          <w:rStyle w:val="a5"/>
        </w:rPr>
        <w:lastRenderedPageBreak/>
        <w:t>уполномоченный орган власти вправе подать комплексную заявку на подключение тепловой нагрузки, определенной в указанной схеме.</w:t>
      </w:r>
    </w:p>
    <w:p w14:paraId="7CF705D5" w14:textId="77777777" w:rsidR="00226A94" w:rsidRDefault="00000000">
      <w:pPr>
        <w:pStyle w:val="1"/>
        <w:numPr>
          <w:ilvl w:val="2"/>
          <w:numId w:val="6"/>
        </w:numPr>
        <w:tabs>
          <w:tab w:val="left" w:pos="1409"/>
        </w:tabs>
        <w:ind w:firstLine="440"/>
        <w:jc w:val="both"/>
      </w:pPr>
      <w:r>
        <w:rPr>
          <w:rStyle w:val="a5"/>
        </w:rPr>
        <w:t>В случае если часть земельных участков, находящихся в границах территории, в отношении которой утверждена комплексная схема инженерного обеспечения территории, принадлежит на праве собственности или на ином законном основании третьим лицам, комплексная заявка на подключение тепловой нагрузки подписывается всеми Заявителями, а также органом власти. Комплексная Заявка на подключение тепловой нагрузки должна содержать сведения и документы, указанные в пунктах 36 и 37 Правил подключения, в отношении каждого из Заявителей и подключаемых объектов капитального строительства.</w:t>
      </w:r>
    </w:p>
    <w:p w14:paraId="2BA7AF9F" w14:textId="77777777" w:rsidR="00226A94" w:rsidRDefault="00000000">
      <w:pPr>
        <w:pStyle w:val="1"/>
        <w:numPr>
          <w:ilvl w:val="2"/>
          <w:numId w:val="6"/>
        </w:numPr>
        <w:tabs>
          <w:tab w:val="left" w:pos="1409"/>
        </w:tabs>
        <w:ind w:firstLine="440"/>
        <w:jc w:val="both"/>
      </w:pPr>
      <w:r>
        <w:rPr>
          <w:rStyle w:val="a5"/>
        </w:rPr>
        <w:t xml:space="preserve">При несоответствии Заявки о подключении требованиям, указанным в Правилах подключения и </w:t>
      </w:r>
      <w:r>
        <w:rPr>
          <w:rStyle w:val="a5"/>
          <w:u w:val="single"/>
        </w:rPr>
        <w:t>пунктах 2,2.4</w:t>
      </w:r>
      <w:r>
        <w:rPr>
          <w:rStyle w:val="a5"/>
        </w:rPr>
        <w:t xml:space="preserve"> и </w:t>
      </w:r>
      <w:r>
        <w:rPr>
          <w:rStyle w:val="a5"/>
          <w:u w:val="single"/>
        </w:rPr>
        <w:t>2.2.6</w:t>
      </w:r>
      <w:r>
        <w:rPr>
          <w:rStyle w:val="a5"/>
        </w:rPr>
        <w:t xml:space="preserve"> настоящего Регламента, Общество в течении 3 рабочих дней со дня получения Заявки о подключении направляет Заявителю уведомление о необходимости в течение 20 рабочих дней со дня получения указанного уведомления представить недостающие сведения и документы.</w:t>
      </w:r>
    </w:p>
    <w:p w14:paraId="5B092853" w14:textId="77777777" w:rsidR="00226A94" w:rsidRDefault="00000000">
      <w:pPr>
        <w:pStyle w:val="1"/>
        <w:numPr>
          <w:ilvl w:val="2"/>
          <w:numId w:val="6"/>
        </w:numPr>
        <w:tabs>
          <w:tab w:val="left" w:pos="1409"/>
        </w:tabs>
        <w:spacing w:after="260"/>
        <w:ind w:firstLine="440"/>
        <w:jc w:val="both"/>
      </w:pPr>
      <w:r>
        <w:rPr>
          <w:rStyle w:val="a5"/>
        </w:rPr>
        <w:t>В случае непредоставления Заявителем недостающих документов и сведений в течение указанного в пункте п. 2.2.1.11 настоящего Регламента срока, Общество аннулирует Заявку о подключении и письменно уведомляет об этом Заявителя в течении 3 рабочих дней со дня принятия решения об аннулировании Заявки о подключении.</w:t>
      </w:r>
    </w:p>
    <w:p w14:paraId="095CCF86" w14:textId="77777777" w:rsidR="00226A94" w:rsidRDefault="00000000">
      <w:pPr>
        <w:pStyle w:val="20"/>
        <w:keepNext/>
        <w:keepLines/>
        <w:numPr>
          <w:ilvl w:val="1"/>
          <w:numId w:val="6"/>
        </w:numPr>
        <w:tabs>
          <w:tab w:val="left" w:pos="1429"/>
        </w:tabs>
        <w:spacing w:line="262" w:lineRule="auto"/>
        <w:ind w:firstLine="440"/>
        <w:jc w:val="both"/>
      </w:pPr>
      <w:bookmarkStart w:id="6" w:name="bookmark12"/>
      <w:r>
        <w:rPr>
          <w:rStyle w:val="2"/>
          <w:b/>
          <w:bCs/>
        </w:rPr>
        <w:t>Этап №2. Заключение договора о подключении</w:t>
      </w:r>
      <w:bookmarkEnd w:id="6"/>
    </w:p>
    <w:p w14:paraId="4891F336" w14:textId="77777777" w:rsidR="00226A94" w:rsidRDefault="00000000">
      <w:pPr>
        <w:pStyle w:val="1"/>
        <w:numPr>
          <w:ilvl w:val="2"/>
          <w:numId w:val="6"/>
        </w:numPr>
        <w:tabs>
          <w:tab w:val="left" w:pos="1409"/>
        </w:tabs>
        <w:spacing w:after="600"/>
        <w:ind w:firstLine="440"/>
        <w:jc w:val="both"/>
      </w:pPr>
      <w:r>
        <w:rPr>
          <w:rStyle w:val="a5"/>
        </w:rPr>
        <w:t>При наличии технической возможности подключения и предоставления полного комплекта сведений и документов, соответствующих требованиям пунктов 35 и 36 Правил подключения и пунктов 2.2.4 и 2.2.6 настоящего Регламента, Общество в срок не более 20 рабочих дней производит рассмотрение Заявки на подключение и осуществляет подготовку проекта</w:t>
      </w:r>
    </w:p>
    <w:p w14:paraId="222C4CEA" w14:textId="5F92B6C5" w:rsidR="00226A94" w:rsidRDefault="00226A94">
      <w:pPr>
        <w:rPr>
          <w:sz w:val="2"/>
          <w:szCs w:val="2"/>
        </w:rPr>
      </w:pPr>
    </w:p>
    <w:p w14:paraId="188F6EDF" w14:textId="138BDD77" w:rsidR="00226A94" w:rsidRDefault="00000000">
      <w:pPr>
        <w:pStyle w:val="1"/>
        <w:ind w:firstLine="0"/>
        <w:jc w:val="both"/>
      </w:pPr>
      <w:r>
        <w:rPr>
          <w:rStyle w:val="a5"/>
        </w:rPr>
        <w:t>Договора о подключении. Проект Договора о подключении размещен на официальном сайте «</w:t>
      </w:r>
      <w:r w:rsidR="006A428B">
        <w:rPr>
          <w:rStyle w:val="a5"/>
        </w:rPr>
        <w:t>Рыболовецкая артель (колхоз) имени 50 лет Октября</w:t>
      </w:r>
      <w:r>
        <w:rPr>
          <w:rStyle w:val="a5"/>
        </w:rPr>
        <w:t>» в разделе: «Информация о технологическом присоединении».</w:t>
      </w:r>
    </w:p>
    <w:p w14:paraId="519D2DE3" w14:textId="77777777" w:rsidR="00226A94" w:rsidRDefault="00000000">
      <w:pPr>
        <w:pStyle w:val="1"/>
        <w:numPr>
          <w:ilvl w:val="2"/>
          <w:numId w:val="6"/>
        </w:numPr>
        <w:tabs>
          <w:tab w:val="left" w:pos="1447"/>
        </w:tabs>
        <w:ind w:firstLine="440"/>
        <w:jc w:val="both"/>
      </w:pPr>
      <w:r>
        <w:rPr>
          <w:rStyle w:val="a5"/>
        </w:rPr>
        <w:t>При сложном характере подключения</w:t>
      </w:r>
      <w:r>
        <w:rPr>
          <w:rStyle w:val="a5"/>
          <w:vertAlign w:val="superscript"/>
        </w:rPr>
        <w:t>1</w:t>
      </w:r>
      <w:r>
        <w:rPr>
          <w:rStyle w:val="a5"/>
        </w:rPr>
        <w:t xml:space="preserve"> или отсутствии технической возможности подключения срок направления проекта Договора о подключении может быть увеличен на:</w:t>
      </w:r>
    </w:p>
    <w:p w14:paraId="15F6453E" w14:textId="77777777" w:rsidR="00226A94" w:rsidRDefault="00000000">
      <w:pPr>
        <w:pStyle w:val="1"/>
        <w:numPr>
          <w:ilvl w:val="0"/>
          <w:numId w:val="15"/>
        </w:numPr>
        <w:tabs>
          <w:tab w:val="left" w:pos="654"/>
        </w:tabs>
        <w:ind w:firstLine="440"/>
        <w:jc w:val="both"/>
      </w:pPr>
      <w:r>
        <w:rPr>
          <w:rStyle w:val="a5"/>
        </w:rPr>
        <w:t>на срок получения ответа смежной организации на запрос Общества о предоставлении письменного согласия смежной организации на опосредованное подключение объекта Заявителя;</w:t>
      </w:r>
    </w:p>
    <w:p w14:paraId="23CB24F5" w14:textId="77777777" w:rsidR="00226A94" w:rsidRDefault="00000000">
      <w:pPr>
        <w:pStyle w:val="1"/>
        <w:numPr>
          <w:ilvl w:val="0"/>
          <w:numId w:val="15"/>
        </w:numPr>
        <w:tabs>
          <w:tab w:val="left" w:pos="1027"/>
        </w:tabs>
        <w:ind w:firstLine="420"/>
        <w:jc w:val="both"/>
      </w:pPr>
      <w:r>
        <w:rPr>
          <w:rStyle w:val="a5"/>
        </w:rPr>
        <w:t>на срок заключения Договоров о подключении со смежными организациями;</w:t>
      </w:r>
    </w:p>
    <w:p w14:paraId="43557EC8" w14:textId="77777777" w:rsidR="00226A94" w:rsidRDefault="00000000">
      <w:pPr>
        <w:pStyle w:val="1"/>
        <w:numPr>
          <w:ilvl w:val="0"/>
          <w:numId w:val="15"/>
        </w:numPr>
        <w:tabs>
          <w:tab w:val="left" w:pos="659"/>
        </w:tabs>
        <w:ind w:firstLine="440"/>
        <w:jc w:val="both"/>
      </w:pPr>
      <w:r>
        <w:rPr>
          <w:rStyle w:val="a5"/>
        </w:rPr>
        <w:t>на срок согласования внесения изменений в утвержденную Минэнерго России схему теплоснабжения города</w:t>
      </w:r>
      <w:r>
        <w:rPr>
          <w:rStyle w:val="a5"/>
          <w:vertAlign w:val="superscript"/>
        </w:rPr>
        <w:t>2</w:t>
      </w:r>
      <w:r>
        <w:rPr>
          <w:rStyle w:val="a5"/>
        </w:rPr>
        <w:t>;</w:t>
      </w:r>
    </w:p>
    <w:p w14:paraId="41ED85D7" w14:textId="77777777" w:rsidR="00226A94" w:rsidRDefault="00000000">
      <w:pPr>
        <w:pStyle w:val="1"/>
        <w:numPr>
          <w:ilvl w:val="0"/>
          <w:numId w:val="15"/>
        </w:numPr>
        <w:tabs>
          <w:tab w:val="left" w:pos="659"/>
        </w:tabs>
        <w:ind w:firstLine="440"/>
        <w:jc w:val="both"/>
      </w:pPr>
      <w:r>
        <w:rPr>
          <w:rStyle w:val="a5"/>
        </w:rPr>
        <w:t>на срок установления платы за подключение в индивидуальном порядке в Органе регулирования.</w:t>
      </w:r>
    </w:p>
    <w:p w14:paraId="50345203" w14:textId="77777777" w:rsidR="00226A94" w:rsidRDefault="00000000">
      <w:pPr>
        <w:pStyle w:val="1"/>
        <w:numPr>
          <w:ilvl w:val="2"/>
          <w:numId w:val="6"/>
        </w:numPr>
        <w:tabs>
          <w:tab w:val="left" w:pos="1447"/>
        </w:tabs>
        <w:ind w:firstLine="440"/>
        <w:jc w:val="both"/>
      </w:pPr>
      <w:r>
        <w:rPr>
          <w:rStyle w:val="a5"/>
        </w:rPr>
        <w:t>Общество в обязательном порядке направляет в адрес Заявителя официальное уведомление об увеличении срока направления проекта Договора о подключении.</w:t>
      </w:r>
    </w:p>
    <w:p w14:paraId="023B0CD1" w14:textId="77777777" w:rsidR="00226A94" w:rsidRDefault="00000000">
      <w:pPr>
        <w:pStyle w:val="1"/>
        <w:numPr>
          <w:ilvl w:val="2"/>
          <w:numId w:val="6"/>
        </w:numPr>
        <w:tabs>
          <w:tab w:val="left" w:pos="1447"/>
        </w:tabs>
        <w:ind w:firstLine="440"/>
        <w:jc w:val="both"/>
      </w:pPr>
      <w:r>
        <w:rPr>
          <w:rStyle w:val="a5"/>
        </w:rPr>
        <w:t>В случае отсутствия технической возможности подключения Общество в течение 5 рабочих дней со дня получения Заявки о подключении направляет Заявителю письмо с предложением выбрать один из следующих вариантов подключения:</w:t>
      </w:r>
    </w:p>
    <w:p w14:paraId="2E676B98" w14:textId="77777777" w:rsidR="00226A94" w:rsidRDefault="00000000">
      <w:pPr>
        <w:pStyle w:val="1"/>
        <w:numPr>
          <w:ilvl w:val="0"/>
          <w:numId w:val="16"/>
        </w:numPr>
        <w:tabs>
          <w:tab w:val="left" w:pos="654"/>
        </w:tabs>
        <w:ind w:firstLine="440"/>
        <w:jc w:val="both"/>
      </w:pPr>
      <w:r>
        <w:rPr>
          <w:rStyle w:val="a5"/>
        </w:rPr>
        <w:t>подключение будет осуществлено за плату, установленную в индивидуальном порядке,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w:t>
      </w:r>
    </w:p>
    <w:p w14:paraId="50976C81" w14:textId="77777777" w:rsidR="00226A94" w:rsidRDefault="00000000">
      <w:pPr>
        <w:pStyle w:val="1"/>
        <w:numPr>
          <w:ilvl w:val="0"/>
          <w:numId w:val="16"/>
        </w:numPr>
        <w:tabs>
          <w:tab w:val="left" w:pos="654"/>
        </w:tabs>
        <w:ind w:firstLine="440"/>
        <w:jc w:val="both"/>
      </w:pPr>
      <w:r>
        <w:rPr>
          <w:rStyle w:val="a5"/>
        </w:rPr>
        <w:t>подключение будет осуществлено после внесения необходимых изменений в инвестиционную программу Исполнителя и в соответствующую схему теплоснабжения.</w:t>
      </w:r>
    </w:p>
    <w:p w14:paraId="5C2A69E0" w14:textId="77777777" w:rsidR="00226A94" w:rsidRDefault="00000000">
      <w:pPr>
        <w:pStyle w:val="1"/>
        <w:numPr>
          <w:ilvl w:val="2"/>
          <w:numId w:val="6"/>
        </w:numPr>
        <w:tabs>
          <w:tab w:val="left" w:pos="1447"/>
        </w:tabs>
        <w:ind w:firstLine="440"/>
        <w:jc w:val="both"/>
      </w:pPr>
      <w:r>
        <w:rPr>
          <w:rStyle w:val="a5"/>
        </w:rPr>
        <w:t>Заявитель в течение 5 рабочих дней направляет ответное официальное письмо с указанием выбранного варианта подключения или отказ от подключения.</w:t>
      </w:r>
    </w:p>
    <w:p w14:paraId="622CAE7C" w14:textId="77777777" w:rsidR="00226A94" w:rsidRDefault="00000000">
      <w:pPr>
        <w:pStyle w:val="1"/>
        <w:numPr>
          <w:ilvl w:val="2"/>
          <w:numId w:val="6"/>
        </w:numPr>
        <w:tabs>
          <w:tab w:val="left" w:pos="1447"/>
        </w:tabs>
        <w:ind w:firstLine="440"/>
        <w:jc w:val="both"/>
      </w:pPr>
      <w:r>
        <w:rPr>
          <w:rStyle w:val="a5"/>
        </w:rPr>
        <w:t>В случае неполучения от Заявителя ответа о выборе варианта создания технической возможности подключения к системам теплоснабжения в течение 30 календарных дней со дня направления соответствующего письма Заявка на подключении аннулируется, Общество в обязательном порядке направляет Заявителю соответствующее уведомление в течение 3 рабочих дней со дня аннулирования Заявки на подключении.</w:t>
      </w:r>
    </w:p>
    <w:p w14:paraId="672EAB67" w14:textId="77777777" w:rsidR="00226A94" w:rsidRDefault="00000000">
      <w:pPr>
        <w:pStyle w:val="1"/>
        <w:numPr>
          <w:ilvl w:val="2"/>
          <w:numId w:val="6"/>
        </w:numPr>
        <w:tabs>
          <w:tab w:val="left" w:pos="1447"/>
        </w:tabs>
        <w:ind w:firstLine="440"/>
        <w:jc w:val="both"/>
      </w:pPr>
      <w:r>
        <w:rPr>
          <w:rStyle w:val="a5"/>
        </w:rPr>
        <w:t>При наличии технической возможности подключения Общество в течение 20 рабочих дней с даты получения Заявки и полного комплекта документов, Общество направляет Заявителю подписанный проект Договора о подключении в 2 экземплярах в бумажном виде.</w:t>
      </w:r>
    </w:p>
    <w:p w14:paraId="04727EE4" w14:textId="77777777" w:rsidR="00226A94" w:rsidRDefault="00000000">
      <w:pPr>
        <w:pStyle w:val="1"/>
        <w:numPr>
          <w:ilvl w:val="2"/>
          <w:numId w:val="6"/>
        </w:numPr>
        <w:tabs>
          <w:tab w:val="left" w:pos="1447"/>
        </w:tabs>
        <w:ind w:firstLine="440"/>
        <w:jc w:val="both"/>
      </w:pPr>
      <w:r>
        <w:rPr>
          <w:rStyle w:val="a5"/>
        </w:rPr>
        <w:t>Наличие или отсутствие технической возможности подключения определено пунктом 25 Правил подключения.</w:t>
      </w:r>
    </w:p>
    <w:p w14:paraId="377A9698" w14:textId="77777777" w:rsidR="00226A94" w:rsidRDefault="00000000">
      <w:pPr>
        <w:pStyle w:val="1"/>
        <w:numPr>
          <w:ilvl w:val="2"/>
          <w:numId w:val="6"/>
        </w:numPr>
        <w:tabs>
          <w:tab w:val="left" w:pos="1846"/>
        </w:tabs>
        <w:ind w:firstLine="420"/>
        <w:jc w:val="both"/>
      </w:pPr>
      <w:r>
        <w:rPr>
          <w:rStyle w:val="a5"/>
        </w:rPr>
        <w:t>Договор о подключении содержит следующие существенные условия:</w:t>
      </w:r>
    </w:p>
    <w:p w14:paraId="74F00DAC" w14:textId="77777777" w:rsidR="00226A94" w:rsidRDefault="00000000">
      <w:pPr>
        <w:pStyle w:val="1"/>
        <w:numPr>
          <w:ilvl w:val="0"/>
          <w:numId w:val="17"/>
        </w:numPr>
        <w:tabs>
          <w:tab w:val="left" w:pos="659"/>
        </w:tabs>
        <w:ind w:firstLine="440"/>
        <w:jc w:val="both"/>
      </w:pPr>
      <w:r>
        <w:rPr>
          <w:rStyle w:val="a5"/>
        </w:rPr>
        <w:lastRenderedPageBreak/>
        <w:t>перечень мероприятий (в том числе технических) по подключению объекта к системе теплоснабжения и обязательства сторон по их выполнению;</w:t>
      </w:r>
    </w:p>
    <w:p w14:paraId="38497220" w14:textId="77777777" w:rsidR="00226A94" w:rsidRDefault="00000000">
      <w:pPr>
        <w:pStyle w:val="1"/>
        <w:numPr>
          <w:ilvl w:val="0"/>
          <w:numId w:val="17"/>
        </w:numPr>
        <w:tabs>
          <w:tab w:val="left" w:pos="1027"/>
        </w:tabs>
        <w:ind w:firstLine="420"/>
        <w:jc w:val="both"/>
      </w:pPr>
      <w:r>
        <w:rPr>
          <w:rStyle w:val="a5"/>
        </w:rPr>
        <w:t>дата подключения, определенная в соответствии с пунктом 55 Правил подключения;</w:t>
      </w:r>
    </w:p>
    <w:p w14:paraId="74AC0C2A" w14:textId="77777777" w:rsidR="00226A94" w:rsidRDefault="00000000">
      <w:pPr>
        <w:pStyle w:val="1"/>
        <w:numPr>
          <w:ilvl w:val="0"/>
          <w:numId w:val="17"/>
        </w:numPr>
        <w:tabs>
          <w:tab w:val="left" w:pos="1027"/>
        </w:tabs>
        <w:ind w:firstLine="420"/>
        <w:jc w:val="both"/>
      </w:pPr>
      <w:r>
        <w:rPr>
          <w:rStyle w:val="a5"/>
        </w:rPr>
        <w:t>размер платы за подключение (в том числе с приложением расчета указанной платы);</w:t>
      </w:r>
    </w:p>
    <w:p w14:paraId="075B9F99" w14:textId="77777777" w:rsidR="00226A94" w:rsidRDefault="00000000">
      <w:pPr>
        <w:pStyle w:val="1"/>
        <w:numPr>
          <w:ilvl w:val="0"/>
          <w:numId w:val="17"/>
        </w:numPr>
        <w:tabs>
          <w:tab w:val="left" w:pos="1027"/>
        </w:tabs>
        <w:ind w:firstLine="420"/>
        <w:jc w:val="both"/>
      </w:pPr>
      <w:r>
        <w:rPr>
          <w:rStyle w:val="a5"/>
        </w:rPr>
        <w:t>порядок и сроки внесения заявителем платы за подключение;</w:t>
      </w:r>
    </w:p>
    <w:p w14:paraId="61065944" w14:textId="77777777" w:rsidR="00226A94" w:rsidRDefault="00000000">
      <w:pPr>
        <w:pStyle w:val="1"/>
        <w:numPr>
          <w:ilvl w:val="0"/>
          <w:numId w:val="17"/>
        </w:numPr>
        <w:tabs>
          <w:tab w:val="left" w:pos="1027"/>
        </w:tabs>
        <w:ind w:firstLine="420"/>
        <w:jc w:val="both"/>
      </w:pPr>
      <w:r>
        <w:rPr>
          <w:rStyle w:val="a5"/>
        </w:rPr>
        <w:t>размер и виды тепловой нагрузки подключаемого объекта с указанием:</w:t>
      </w:r>
    </w:p>
    <w:p w14:paraId="4B9B77BE" w14:textId="77777777" w:rsidR="00226A94" w:rsidRDefault="00000000">
      <w:pPr>
        <w:pStyle w:val="1"/>
        <w:numPr>
          <w:ilvl w:val="0"/>
          <w:numId w:val="17"/>
        </w:numPr>
        <w:tabs>
          <w:tab w:val="left" w:pos="649"/>
        </w:tabs>
        <w:ind w:firstLine="440"/>
        <w:jc w:val="both"/>
      </w:pPr>
      <w:r>
        <w:rPr>
          <w:rStyle w:val="a5"/>
        </w:rPr>
        <w:t xml:space="preserve">максимальных, минимальных часовых и среднечасовых тепловых нагрузок подключаемого объекта по видам теплоносителей и видам теплопотребления (отопление, вентиляция, горячее водоснабжение, технологические нужды), а также схем подключения </w:t>
      </w:r>
      <w:proofErr w:type="spellStart"/>
      <w:r>
        <w:rPr>
          <w:rStyle w:val="a5"/>
        </w:rPr>
        <w:t>теплопотребляющих</w:t>
      </w:r>
      <w:proofErr w:type="spellEnd"/>
      <w:r>
        <w:rPr>
          <w:rStyle w:val="a5"/>
        </w:rPr>
        <w:t xml:space="preserve"> установок;</w:t>
      </w:r>
    </w:p>
    <w:p w14:paraId="264D9F66" w14:textId="77777777" w:rsidR="00226A94" w:rsidRDefault="00000000">
      <w:pPr>
        <w:pStyle w:val="1"/>
        <w:numPr>
          <w:ilvl w:val="0"/>
          <w:numId w:val="17"/>
        </w:numPr>
        <w:tabs>
          <w:tab w:val="left" w:pos="644"/>
        </w:tabs>
        <w:ind w:firstLine="440"/>
        <w:jc w:val="both"/>
      </w:pPr>
      <w:r>
        <w:rPr>
          <w:rStyle w:val="a5"/>
        </w:rPr>
        <w:t>параметров (давление, температура) теплоносителей и пределов их отклонений в точках подключения к тепловой сети с учетом роста нагрузок в системе теплоснабжения;</w:t>
      </w:r>
    </w:p>
    <w:p w14:paraId="0AE8CAB3" w14:textId="77777777" w:rsidR="00226A94" w:rsidRDefault="00000000">
      <w:pPr>
        <w:pStyle w:val="1"/>
        <w:numPr>
          <w:ilvl w:val="0"/>
          <w:numId w:val="17"/>
        </w:numPr>
        <w:tabs>
          <w:tab w:val="left" w:pos="649"/>
        </w:tabs>
        <w:spacing w:after="280"/>
        <w:ind w:firstLine="440"/>
        <w:jc w:val="both"/>
      </w:pPr>
      <w:r>
        <w:rPr>
          <w:rStyle w:val="a5"/>
        </w:rPr>
        <w:t>условий и параметров возвращаемого теплоносителя (в случае подключения тепловой нагрузки в паре);</w:t>
      </w:r>
    </w:p>
    <w:p w14:paraId="1FB4E2D0" w14:textId="77777777" w:rsidR="00226A94" w:rsidRDefault="00000000">
      <w:pPr>
        <w:pStyle w:val="24"/>
        <w:numPr>
          <w:ilvl w:val="0"/>
          <w:numId w:val="18"/>
        </w:numPr>
        <w:tabs>
          <w:tab w:val="left" w:pos="198"/>
        </w:tabs>
        <w:spacing w:after="0"/>
        <w:jc w:val="both"/>
      </w:pPr>
      <w:r>
        <w:rPr>
          <w:rStyle w:val="23"/>
        </w:rPr>
        <w:t>Получение согласования от владельцев смежных тепловых сетей</w:t>
      </w:r>
    </w:p>
    <w:p w14:paraId="796DF85C" w14:textId="77777777" w:rsidR="00226A94" w:rsidRDefault="00000000">
      <w:pPr>
        <w:pStyle w:val="24"/>
        <w:numPr>
          <w:ilvl w:val="0"/>
          <w:numId w:val="18"/>
        </w:numPr>
        <w:tabs>
          <w:tab w:val="left" w:pos="217"/>
        </w:tabs>
        <w:spacing w:after="100"/>
        <w:jc w:val="both"/>
      </w:pPr>
      <w:r>
        <w:rPr>
          <w:rStyle w:val="23"/>
        </w:rPr>
        <w:t>В рамках действия пункта 28 Правил подключения</w:t>
      </w:r>
    </w:p>
    <w:p w14:paraId="0ADDE779" w14:textId="1A7A844D" w:rsidR="00226A94" w:rsidRDefault="00226A94">
      <w:pPr>
        <w:rPr>
          <w:sz w:val="2"/>
          <w:szCs w:val="2"/>
        </w:rPr>
        <w:sectPr w:rsidR="00226A94">
          <w:footerReference w:type="even" r:id="rId12"/>
          <w:footerReference w:type="default" r:id="rId13"/>
          <w:footerReference w:type="first" r:id="rId14"/>
          <w:pgSz w:w="11900" w:h="16840"/>
          <w:pgMar w:top="428" w:right="637" w:bottom="637" w:left="928" w:header="0" w:footer="3" w:gutter="0"/>
          <w:cols w:space="720"/>
          <w:noEndnote/>
          <w:titlePg/>
          <w:docGrid w:linePitch="360"/>
        </w:sectPr>
      </w:pPr>
    </w:p>
    <w:p w14:paraId="7E05BEC8" w14:textId="77777777" w:rsidR="00226A94" w:rsidRDefault="00000000">
      <w:pPr>
        <w:pStyle w:val="1"/>
        <w:numPr>
          <w:ilvl w:val="0"/>
          <w:numId w:val="19"/>
        </w:numPr>
        <w:tabs>
          <w:tab w:val="left" w:pos="622"/>
        </w:tabs>
        <w:ind w:firstLine="420"/>
        <w:jc w:val="both"/>
      </w:pPr>
      <w:r>
        <w:rPr>
          <w:rStyle w:val="a5"/>
        </w:rPr>
        <w:t>местоположения точек подключения;</w:t>
      </w:r>
    </w:p>
    <w:p w14:paraId="3D74F6D7" w14:textId="77777777" w:rsidR="00226A94" w:rsidRDefault="00000000">
      <w:pPr>
        <w:pStyle w:val="1"/>
        <w:numPr>
          <w:ilvl w:val="0"/>
          <w:numId w:val="19"/>
        </w:numPr>
        <w:tabs>
          <w:tab w:val="left" w:pos="635"/>
        </w:tabs>
        <w:ind w:firstLine="460"/>
        <w:jc w:val="both"/>
      </w:pPr>
      <w:r>
        <w:rPr>
          <w:rStyle w:val="a5"/>
        </w:rPr>
        <w:t>условия и порядок подключения внутриплощадочных и (или) внутридомовых сетей и оборудования подключаемого объекта к системе теплоснабжения;</w:t>
      </w:r>
    </w:p>
    <w:p w14:paraId="4B2E7D6E" w14:textId="77777777" w:rsidR="00226A94" w:rsidRDefault="00000000">
      <w:pPr>
        <w:pStyle w:val="1"/>
        <w:numPr>
          <w:ilvl w:val="0"/>
          <w:numId w:val="19"/>
        </w:numPr>
        <w:tabs>
          <w:tab w:val="left" w:pos="635"/>
        </w:tabs>
        <w:ind w:firstLine="460"/>
        <w:jc w:val="both"/>
      </w:pPr>
      <w:r>
        <w:rPr>
          <w:rStyle w:val="a5"/>
        </w:rPr>
        <w:t>обязательства заявителя по оборудованию подключаемого объекта капитального строительства приборами учета тепловой энергии и теплоносителя;</w:t>
      </w:r>
    </w:p>
    <w:p w14:paraId="518ED14E" w14:textId="77777777" w:rsidR="00226A94" w:rsidRDefault="00000000">
      <w:pPr>
        <w:pStyle w:val="1"/>
        <w:numPr>
          <w:ilvl w:val="0"/>
          <w:numId w:val="19"/>
        </w:numPr>
        <w:tabs>
          <w:tab w:val="left" w:pos="635"/>
        </w:tabs>
        <w:ind w:firstLine="460"/>
        <w:jc w:val="both"/>
      </w:pPr>
      <w:r>
        <w:rPr>
          <w:rStyle w:val="a5"/>
        </w:rPr>
        <w:t>требования к автоматизированной системе управления и диспетчеризации инженерного оборудования подключаемого объекта капитального строительства;</w:t>
      </w:r>
    </w:p>
    <w:p w14:paraId="6F009033" w14:textId="77777777" w:rsidR="00226A94" w:rsidRDefault="00000000">
      <w:pPr>
        <w:pStyle w:val="1"/>
        <w:numPr>
          <w:ilvl w:val="0"/>
          <w:numId w:val="19"/>
        </w:numPr>
        <w:tabs>
          <w:tab w:val="left" w:pos="639"/>
        </w:tabs>
        <w:ind w:firstLine="460"/>
        <w:jc w:val="both"/>
      </w:pPr>
      <w:r>
        <w:rPr>
          <w:rStyle w:val="a5"/>
        </w:rPr>
        <w:t>пределы возможных колебаний давления (в том числе статического) и температуры в тепловых пунктах заявителя, устройства, для защиты от которых должны предусматриваться заявителем при проектировании систем теплопотребления и тепловых сетей;</w:t>
      </w:r>
    </w:p>
    <w:p w14:paraId="03A8DFD4" w14:textId="77777777" w:rsidR="00226A94" w:rsidRDefault="00000000">
      <w:pPr>
        <w:pStyle w:val="1"/>
        <w:numPr>
          <w:ilvl w:val="0"/>
          <w:numId w:val="19"/>
        </w:numPr>
        <w:tabs>
          <w:tab w:val="left" w:pos="635"/>
        </w:tabs>
        <w:ind w:firstLine="460"/>
        <w:jc w:val="both"/>
      </w:pPr>
      <w:r>
        <w:rPr>
          <w:rStyle w:val="a5"/>
        </w:rPr>
        <w:t>границы эксплуатационной ответственности теплоснабжающей организации, теплосетевой организации и заявителя;</w:t>
      </w:r>
    </w:p>
    <w:p w14:paraId="009F7FB1" w14:textId="77777777" w:rsidR="00226A94" w:rsidRDefault="00000000">
      <w:pPr>
        <w:pStyle w:val="1"/>
        <w:numPr>
          <w:ilvl w:val="0"/>
          <w:numId w:val="19"/>
        </w:numPr>
        <w:tabs>
          <w:tab w:val="left" w:pos="635"/>
        </w:tabs>
        <w:ind w:firstLine="460"/>
        <w:jc w:val="both"/>
      </w:pPr>
      <w:r>
        <w:rPr>
          <w:rStyle w:val="a5"/>
        </w:rPr>
        <w:t>ответственность сторон за неисполнение либо за ненадлежащее исполнение договора о подключении:</w:t>
      </w:r>
    </w:p>
    <w:p w14:paraId="01F25B35" w14:textId="77777777" w:rsidR="00226A94" w:rsidRDefault="00000000">
      <w:pPr>
        <w:pStyle w:val="1"/>
        <w:numPr>
          <w:ilvl w:val="0"/>
          <w:numId w:val="19"/>
        </w:numPr>
        <w:tabs>
          <w:tab w:val="left" w:pos="635"/>
        </w:tabs>
        <w:ind w:firstLine="460"/>
        <w:jc w:val="both"/>
      </w:pPr>
      <w:r>
        <w:rPr>
          <w:rStyle w:val="a5"/>
        </w:rPr>
        <w:t>в случае нарушения исполнителем установленного договором о подключении срока выполнения мероприятий по подключению заявитель вправе потребовать от исполнителя уплаты неустойки, рассчитанной как произведение 0,014 ключевой ставки Центрального банка Российской Федерации, установленной на день заключения договора о подключении, и платы за подключение по договору о подключении, за каждый день просрочки начиная с 1-го дня после истечения установленного в договоре о подключении срока подключения;</w:t>
      </w:r>
    </w:p>
    <w:p w14:paraId="49A1B2AE" w14:textId="77777777" w:rsidR="00226A94" w:rsidRDefault="00000000">
      <w:pPr>
        <w:pStyle w:val="1"/>
        <w:numPr>
          <w:ilvl w:val="0"/>
          <w:numId w:val="19"/>
        </w:numPr>
        <w:tabs>
          <w:tab w:val="left" w:pos="639"/>
        </w:tabs>
        <w:ind w:firstLine="460"/>
        <w:jc w:val="both"/>
      </w:pPr>
      <w:r>
        <w:rPr>
          <w:rStyle w:val="a5"/>
        </w:rPr>
        <w:t>в случае нарушения заявителем более чем на 30 дней установленного в договоре срока выполнения мероприятий по подключению исполнитель вправе потребовать от заявителя уплаты неустойки, рассчитанной как произведение 0,014 ключевой ставки Центрального банка Российской Федерации, установленной на день заключения договора о подключении, и платы за подключение по договору о подключении, за каждый день просрочки, начиная с 31 дня после истечения установленного в договоре о подключении срока подключения;</w:t>
      </w:r>
    </w:p>
    <w:p w14:paraId="5B50ABEA" w14:textId="77777777" w:rsidR="00226A94" w:rsidRDefault="00000000">
      <w:pPr>
        <w:pStyle w:val="1"/>
        <w:numPr>
          <w:ilvl w:val="0"/>
          <w:numId w:val="19"/>
        </w:numPr>
        <w:tabs>
          <w:tab w:val="left" w:pos="635"/>
        </w:tabs>
        <w:ind w:firstLine="460"/>
        <w:jc w:val="both"/>
      </w:pPr>
      <w:r>
        <w:rPr>
          <w:rStyle w:val="a5"/>
        </w:rPr>
        <w:t>право заявителя в одностороннем порядке отказаться от исполнения договора о подключении при нарушении срока подключения по вине исполнителя, а также требовать проценты за пользование чужими денежными средствами, если заявитель внес плату за подключение в установленные договором о подключении сроки;</w:t>
      </w:r>
    </w:p>
    <w:p w14:paraId="40E01469" w14:textId="77777777" w:rsidR="00226A94" w:rsidRDefault="00000000">
      <w:pPr>
        <w:pStyle w:val="1"/>
        <w:numPr>
          <w:ilvl w:val="0"/>
          <w:numId w:val="19"/>
        </w:numPr>
        <w:tabs>
          <w:tab w:val="left" w:pos="635"/>
        </w:tabs>
        <w:ind w:firstLine="460"/>
        <w:jc w:val="both"/>
      </w:pPr>
      <w:r>
        <w:rPr>
          <w:rStyle w:val="a5"/>
        </w:rPr>
        <w:t>право исполнителя в одностороннем порядке отказаться от исполнения договора о подключении в соответствии с условиями, указанными в абзаце четвертом пункта 58 Правил подключения:</w:t>
      </w:r>
    </w:p>
    <w:p w14:paraId="6F7BE944" w14:textId="77777777" w:rsidR="00226A94" w:rsidRDefault="00000000">
      <w:pPr>
        <w:pStyle w:val="1"/>
        <w:numPr>
          <w:ilvl w:val="0"/>
          <w:numId w:val="19"/>
        </w:numPr>
        <w:tabs>
          <w:tab w:val="left" w:pos="639"/>
        </w:tabs>
        <w:ind w:firstLine="460"/>
        <w:jc w:val="both"/>
      </w:pPr>
      <w:r>
        <w:rPr>
          <w:rStyle w:val="a5"/>
        </w:rPr>
        <w:t>в случае просрочки заявителем более 3 месяцев уплаты одного из платежей, предусмотренного договором о подключении, в том числе неполной оплаты платежа, за исключением случаев заключения соглашения о коммерческом кредите в виде отсрочки (рассрочки) оплаты и исполнения его условий. При этом размер уплачиваемых заявителем процентов по соглашению о коммерческом кредите не может превышать суммарный размер пени, подлежащей уплате заявителем в соответствии с пунктом 54 Правил подключения за имеющийся период просрочки уплаты одного из платежей, предусмотренного договором о подключении, в том числе неполной оплаты платежа;</w:t>
      </w:r>
    </w:p>
    <w:p w14:paraId="7FB0CFD5" w14:textId="77777777" w:rsidR="00226A94" w:rsidRDefault="00000000">
      <w:pPr>
        <w:pStyle w:val="1"/>
        <w:numPr>
          <w:ilvl w:val="0"/>
          <w:numId w:val="19"/>
        </w:numPr>
        <w:tabs>
          <w:tab w:val="left" w:pos="635"/>
        </w:tabs>
        <w:ind w:firstLine="460"/>
        <w:jc w:val="both"/>
      </w:pPr>
      <w:r>
        <w:rPr>
          <w:rStyle w:val="a5"/>
        </w:rPr>
        <w:t>в случае нарушение заявителем установленного договором о подключении срока выполнения мероприятий по подключению более чем на 12 месяцев;</w:t>
      </w:r>
    </w:p>
    <w:p w14:paraId="3D222194" w14:textId="77777777" w:rsidR="00226A94" w:rsidRDefault="00000000">
      <w:pPr>
        <w:pStyle w:val="1"/>
        <w:numPr>
          <w:ilvl w:val="0"/>
          <w:numId w:val="19"/>
        </w:numPr>
        <w:tabs>
          <w:tab w:val="left" w:pos="622"/>
        </w:tabs>
        <w:ind w:firstLine="420"/>
        <w:jc w:val="both"/>
      </w:pPr>
      <w:r>
        <w:rPr>
          <w:rStyle w:val="a5"/>
        </w:rPr>
        <w:t>в случае нарушения заявителем срока, указанного в пункте 46 Правил подключения;</w:t>
      </w:r>
    </w:p>
    <w:p w14:paraId="616F06B3" w14:textId="77777777" w:rsidR="00226A94" w:rsidRDefault="00000000">
      <w:pPr>
        <w:pStyle w:val="1"/>
        <w:numPr>
          <w:ilvl w:val="0"/>
          <w:numId w:val="19"/>
        </w:numPr>
        <w:tabs>
          <w:tab w:val="left" w:pos="627"/>
        </w:tabs>
        <w:ind w:firstLine="420"/>
        <w:jc w:val="both"/>
      </w:pPr>
      <w:r>
        <w:rPr>
          <w:rStyle w:val="a5"/>
        </w:rPr>
        <w:t>технические условия подключения, указанные в пункте 17 Правил подключения.</w:t>
      </w:r>
    </w:p>
    <w:p w14:paraId="7B60FC5B" w14:textId="77777777" w:rsidR="00226A94" w:rsidRDefault="00000000">
      <w:pPr>
        <w:pStyle w:val="1"/>
        <w:numPr>
          <w:ilvl w:val="2"/>
          <w:numId w:val="20"/>
        </w:numPr>
        <w:tabs>
          <w:tab w:val="left" w:pos="1421"/>
        </w:tabs>
        <w:ind w:firstLine="460"/>
        <w:jc w:val="both"/>
      </w:pPr>
      <w:r>
        <w:rPr>
          <w:rStyle w:val="a5"/>
        </w:rPr>
        <w:t xml:space="preserve">В случае необходимости платы за подключение в индивидуальном порядке подписанный проект Договора о подключении направляется Заявителю в 2 экземплярах в бумажном виде в течение 20 </w:t>
      </w:r>
      <w:r>
        <w:rPr>
          <w:rStyle w:val="a5"/>
        </w:rPr>
        <w:lastRenderedPageBreak/>
        <w:t>рабочих дней со дня установления Органом регулирования платы за подключение.</w:t>
      </w:r>
    </w:p>
    <w:p w14:paraId="52BE2E83" w14:textId="77777777" w:rsidR="00226A94" w:rsidRDefault="00000000">
      <w:pPr>
        <w:pStyle w:val="1"/>
        <w:numPr>
          <w:ilvl w:val="2"/>
          <w:numId w:val="20"/>
        </w:numPr>
        <w:tabs>
          <w:tab w:val="left" w:pos="1421"/>
        </w:tabs>
        <w:ind w:firstLine="460"/>
        <w:jc w:val="both"/>
      </w:pPr>
      <w:r>
        <w:rPr>
          <w:rStyle w:val="a5"/>
        </w:rPr>
        <w:t>Заявитель в течение 10 рабочих дней с даты получения проекта Договора о подключении:</w:t>
      </w:r>
    </w:p>
    <w:p w14:paraId="650B3061" w14:textId="77777777" w:rsidR="00226A94" w:rsidRDefault="00000000">
      <w:pPr>
        <w:pStyle w:val="1"/>
        <w:numPr>
          <w:ilvl w:val="0"/>
          <w:numId w:val="21"/>
        </w:numPr>
        <w:tabs>
          <w:tab w:val="left" w:pos="639"/>
        </w:tabs>
        <w:spacing w:line="264" w:lineRule="auto"/>
        <w:ind w:firstLine="460"/>
        <w:jc w:val="both"/>
      </w:pPr>
      <w:r>
        <w:rPr>
          <w:rStyle w:val="a5"/>
        </w:rPr>
        <w:t>рассматривает полученный проекта Договора о подключении и технические условия, являющиеся неотъемлемой его частью. При необходимости Заявитель имеет возможность обсудить возникшие вопросы, связавшись с Исполнителем по Заявке о подключении. Контактные данные Исполнителя указаны в сопроводительном письме к проекту Договора о подключении;</w:t>
      </w:r>
    </w:p>
    <w:p w14:paraId="794BDC71" w14:textId="77777777" w:rsidR="00226A94" w:rsidRDefault="00000000">
      <w:pPr>
        <w:pStyle w:val="1"/>
        <w:numPr>
          <w:ilvl w:val="0"/>
          <w:numId w:val="21"/>
        </w:numPr>
        <w:tabs>
          <w:tab w:val="left" w:pos="634"/>
        </w:tabs>
        <w:spacing w:line="264" w:lineRule="auto"/>
        <w:ind w:firstLine="460"/>
        <w:jc w:val="both"/>
      </w:pPr>
      <w:r>
        <w:rPr>
          <w:rStyle w:val="a5"/>
        </w:rPr>
        <w:t>подписывает оба экземпляра проекта Договора о подключении и направляет один экземпляр в адрес Общества.</w:t>
      </w:r>
    </w:p>
    <w:p w14:paraId="6E54C7C5" w14:textId="77777777" w:rsidR="00226A94" w:rsidRDefault="00000000">
      <w:pPr>
        <w:pStyle w:val="1"/>
        <w:numPr>
          <w:ilvl w:val="2"/>
          <w:numId w:val="20"/>
        </w:numPr>
        <w:tabs>
          <w:tab w:val="left" w:pos="1428"/>
        </w:tabs>
        <w:spacing w:line="264" w:lineRule="auto"/>
        <w:ind w:firstLine="460"/>
        <w:jc w:val="both"/>
      </w:pPr>
      <w:r>
        <w:rPr>
          <w:rStyle w:val="a5"/>
        </w:rPr>
        <w:t>В случае несогласия Заявителя с проектом Договора о подключении, Заявитель в течение 10 рабочих дней направляет в адрес Общества извещение о намерении заключить Договор о подключении на иных условиях и прилагает к проекту Договора протокол разногласий.</w:t>
      </w:r>
    </w:p>
    <w:p w14:paraId="4580BFFC" w14:textId="77777777" w:rsidR="00226A94" w:rsidRDefault="00000000">
      <w:pPr>
        <w:pStyle w:val="1"/>
        <w:numPr>
          <w:ilvl w:val="2"/>
          <w:numId w:val="20"/>
        </w:numPr>
        <w:tabs>
          <w:tab w:val="left" w:pos="1428"/>
        </w:tabs>
        <w:spacing w:line="264" w:lineRule="auto"/>
        <w:ind w:firstLine="460"/>
        <w:jc w:val="both"/>
      </w:pPr>
      <w:r>
        <w:rPr>
          <w:rStyle w:val="a5"/>
        </w:rPr>
        <w:t>При направлении Заявителем извещения о намерении заключить Договор о подключении на иных условиях и протокола разногласий, Общество в течение 10 рабочих дней со дня получения:</w:t>
      </w:r>
    </w:p>
    <w:p w14:paraId="77520447" w14:textId="77777777" w:rsidR="00226A94" w:rsidRDefault="00000000">
      <w:pPr>
        <w:pStyle w:val="1"/>
        <w:numPr>
          <w:ilvl w:val="0"/>
          <w:numId w:val="22"/>
        </w:numPr>
        <w:tabs>
          <w:tab w:val="left" w:pos="642"/>
        </w:tabs>
        <w:spacing w:line="264" w:lineRule="auto"/>
        <w:ind w:firstLine="440"/>
        <w:jc w:val="both"/>
      </w:pPr>
      <w:r>
        <w:rPr>
          <w:rStyle w:val="a5"/>
        </w:rPr>
        <w:t>рассматривает представленные Заявителем документы;</w:t>
      </w:r>
    </w:p>
    <w:p w14:paraId="207B20EA" w14:textId="77777777" w:rsidR="00226A94" w:rsidRDefault="00000000">
      <w:pPr>
        <w:pStyle w:val="1"/>
        <w:numPr>
          <w:ilvl w:val="0"/>
          <w:numId w:val="22"/>
        </w:numPr>
        <w:tabs>
          <w:tab w:val="left" w:pos="634"/>
        </w:tabs>
        <w:spacing w:line="264" w:lineRule="auto"/>
        <w:ind w:firstLine="460"/>
        <w:jc w:val="both"/>
      </w:pPr>
      <w:r>
        <w:rPr>
          <w:rStyle w:val="a5"/>
        </w:rPr>
        <w:t>направляет Заявителю для подписания проект Договора о подключении вместе с подписанным протоколом разногласий в редакции Заявителя, либо отклоняет протокол разногласий и направляет Заявителю проект договора о подключении и с протоколом разногласий к Договору о подключении.</w:t>
      </w:r>
    </w:p>
    <w:p w14:paraId="2EAA7412" w14:textId="77777777" w:rsidR="00226A94" w:rsidRDefault="00000000">
      <w:pPr>
        <w:pStyle w:val="1"/>
        <w:numPr>
          <w:ilvl w:val="2"/>
          <w:numId w:val="20"/>
        </w:numPr>
        <w:tabs>
          <w:tab w:val="left" w:pos="1428"/>
        </w:tabs>
        <w:spacing w:line="264" w:lineRule="auto"/>
        <w:ind w:firstLine="460"/>
        <w:jc w:val="both"/>
      </w:pPr>
      <w:r>
        <w:rPr>
          <w:rStyle w:val="a5"/>
        </w:rPr>
        <w:t>В случае неполучения Обществом подписанного Заявителем проекта Договора о подключении, либо извещения о намерении заключить Договор о подключении на иных условиях с приложением протокола разногласий, Общество производит аннулирование Заявки о подключении в течении 30 дней со дня направления Заявителю подписанного проекта Договора о подключении.</w:t>
      </w:r>
    </w:p>
    <w:p w14:paraId="5C339FD1" w14:textId="77777777" w:rsidR="00226A94" w:rsidRDefault="00000000">
      <w:pPr>
        <w:pStyle w:val="1"/>
        <w:numPr>
          <w:ilvl w:val="2"/>
          <w:numId w:val="20"/>
        </w:numPr>
        <w:tabs>
          <w:tab w:val="left" w:pos="1428"/>
        </w:tabs>
        <w:spacing w:after="260" w:line="264" w:lineRule="auto"/>
        <w:ind w:firstLine="460"/>
        <w:jc w:val="both"/>
      </w:pPr>
      <w:r>
        <w:rPr>
          <w:rStyle w:val="a5"/>
        </w:rPr>
        <w:t>Размер платы за подключение устанавливается Органом регулирования в соответствии с Методическими указаниями по расчету регулируемых цен (тарифов) в сфере теплоснабжения №760-э.</w:t>
      </w:r>
    </w:p>
    <w:p w14:paraId="4387077E" w14:textId="77777777" w:rsidR="00226A94" w:rsidRDefault="00000000">
      <w:pPr>
        <w:pStyle w:val="20"/>
        <w:keepNext/>
        <w:keepLines/>
        <w:numPr>
          <w:ilvl w:val="1"/>
          <w:numId w:val="23"/>
        </w:numPr>
        <w:tabs>
          <w:tab w:val="left" w:pos="1428"/>
        </w:tabs>
        <w:spacing w:line="262" w:lineRule="auto"/>
        <w:jc w:val="both"/>
      </w:pPr>
      <w:bookmarkStart w:id="7" w:name="bookmark14"/>
      <w:r>
        <w:rPr>
          <w:rStyle w:val="2"/>
          <w:b/>
          <w:bCs/>
        </w:rPr>
        <w:t>Этап №3. Выполнение сторонами Договора о подключении мероприятий по подключению, предусмотренных условиями Договора о подключении</w:t>
      </w:r>
      <w:bookmarkEnd w:id="7"/>
    </w:p>
    <w:p w14:paraId="2E373C33" w14:textId="77777777" w:rsidR="00226A94" w:rsidRDefault="00000000">
      <w:pPr>
        <w:pStyle w:val="1"/>
        <w:numPr>
          <w:ilvl w:val="2"/>
          <w:numId w:val="23"/>
        </w:numPr>
        <w:tabs>
          <w:tab w:val="left" w:pos="1428"/>
        </w:tabs>
        <w:ind w:firstLine="460"/>
        <w:jc w:val="both"/>
      </w:pPr>
      <w:r>
        <w:rPr>
          <w:rStyle w:val="a5"/>
        </w:rPr>
        <w:t>Нормативный срок подключения не может превышать 18 месяцев со дня заключения Договора о подключении, если более длительные сроки не указаны в заявке заявителя.</w:t>
      </w:r>
    </w:p>
    <w:p w14:paraId="180D38B0" w14:textId="77777777" w:rsidR="00226A94" w:rsidRDefault="00000000">
      <w:pPr>
        <w:pStyle w:val="1"/>
        <w:ind w:firstLine="460"/>
        <w:jc w:val="both"/>
      </w:pPr>
      <w:r>
        <w:rPr>
          <w:rStyle w:val="a5"/>
        </w:rPr>
        <w:t>В случае если более длительные сроки подключения указаны в инвестиционной программе Исполнителя, а также в инвестиционных программах организаций, владеющих на праве собственности или на ином законном основании смежными тепловыми сетями и (или) источниками тепловой энергии, с которыми заключены договоры о подключении, в связи с технической возможностью подключения, срок подключения не должен превышать 3 лет.</w:t>
      </w:r>
    </w:p>
    <w:p w14:paraId="4E446857" w14:textId="77777777" w:rsidR="00226A94" w:rsidRDefault="00000000">
      <w:pPr>
        <w:pStyle w:val="1"/>
        <w:numPr>
          <w:ilvl w:val="2"/>
          <w:numId w:val="23"/>
        </w:numPr>
        <w:tabs>
          <w:tab w:val="left" w:pos="1428"/>
        </w:tabs>
        <w:ind w:firstLine="460"/>
        <w:jc w:val="both"/>
      </w:pPr>
      <w:r>
        <w:rPr>
          <w:rStyle w:val="a5"/>
        </w:rPr>
        <w:t>Мероприятия (в том числе технические) по подключению объекта к системе теплоснабжения, выполняемые Заявителем в пределах границ земельного участка заявителя, а в случае подключения многоквартирного дома - в пределах сетей инженерно-технического обеспечения многоквартирного дома, включают в себя:</w:t>
      </w:r>
    </w:p>
    <w:p w14:paraId="3163B87C" w14:textId="77777777" w:rsidR="00226A94" w:rsidRDefault="00000000">
      <w:pPr>
        <w:pStyle w:val="1"/>
        <w:numPr>
          <w:ilvl w:val="0"/>
          <w:numId w:val="24"/>
        </w:numPr>
        <w:tabs>
          <w:tab w:val="left" w:pos="634"/>
        </w:tabs>
        <w:ind w:firstLine="460"/>
        <w:jc w:val="both"/>
      </w:pPr>
      <w:r>
        <w:rPr>
          <w:rStyle w:val="a5"/>
        </w:rPr>
        <w:t>разработку Заявителем проектной документации согласно обязательствам, предусмотренным Договором о подключении,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14:paraId="59A92F95" w14:textId="77777777" w:rsidR="00226A94" w:rsidRDefault="00000000">
      <w:pPr>
        <w:pStyle w:val="1"/>
        <w:numPr>
          <w:ilvl w:val="0"/>
          <w:numId w:val="24"/>
        </w:numPr>
        <w:tabs>
          <w:tab w:val="left" w:pos="634"/>
        </w:tabs>
        <w:ind w:firstLine="460"/>
        <w:jc w:val="both"/>
      </w:pPr>
      <w:r>
        <w:rPr>
          <w:rStyle w:val="a5"/>
        </w:rPr>
        <w:t>выполнение мероприятий (в том числе технических) по подключению объекта к системе теплоснабжения в порядке и сроки, которые предусмотрены договором о подключении;</w:t>
      </w:r>
    </w:p>
    <w:p w14:paraId="4A934C5B" w14:textId="77777777" w:rsidR="00226A94" w:rsidRDefault="00000000">
      <w:pPr>
        <w:pStyle w:val="1"/>
        <w:numPr>
          <w:ilvl w:val="0"/>
          <w:numId w:val="24"/>
        </w:numPr>
        <w:tabs>
          <w:tab w:val="left" w:pos="968"/>
        </w:tabs>
        <w:ind w:firstLine="460"/>
        <w:jc w:val="both"/>
      </w:pPr>
      <w:r>
        <w:rPr>
          <w:rStyle w:val="a5"/>
        </w:rPr>
        <w:t>получение необходимых для выполнения мероприятий разрешений.</w:t>
      </w:r>
    </w:p>
    <w:p w14:paraId="0FE5281C" w14:textId="77777777" w:rsidR="00226A94" w:rsidRDefault="00000000">
      <w:pPr>
        <w:pStyle w:val="1"/>
        <w:numPr>
          <w:ilvl w:val="2"/>
          <w:numId w:val="23"/>
        </w:numPr>
        <w:tabs>
          <w:tab w:val="left" w:pos="1428"/>
        </w:tabs>
        <w:spacing w:after="560"/>
        <w:ind w:firstLine="460"/>
        <w:jc w:val="both"/>
      </w:pPr>
      <w:r>
        <w:rPr>
          <w:rStyle w:val="a5"/>
        </w:rPr>
        <w:t>Мероприятия (в том числе технические) по подключению объекта к системе теплоснабжения, выполняемые Исполнителем до границы земельного участка Заявителя, на котором располагается подключаемый объект, а в случае подключения многоквартирного дома - в пределах сетей инженерно-технического обеспечения дома, мероприятия по увеличению пропускной способности (увеличению мощности) соответствующих тепловых сетей или</w:t>
      </w:r>
    </w:p>
    <w:p w14:paraId="654086F9" w14:textId="6932448E" w:rsidR="00226A94" w:rsidRDefault="00226A94">
      <w:pPr>
        <w:jc w:val="center"/>
        <w:rPr>
          <w:sz w:val="2"/>
          <w:szCs w:val="2"/>
        </w:rPr>
        <w:sectPr w:rsidR="00226A94">
          <w:footerReference w:type="even" r:id="rId15"/>
          <w:footerReference w:type="default" r:id="rId16"/>
          <w:type w:val="continuous"/>
          <w:pgSz w:w="11900" w:h="16840"/>
          <w:pgMar w:top="428" w:right="637" w:bottom="637" w:left="928" w:header="0" w:footer="209" w:gutter="0"/>
          <w:cols w:space="720"/>
          <w:noEndnote/>
          <w:docGrid w:linePitch="360"/>
        </w:sectPr>
      </w:pPr>
    </w:p>
    <w:p w14:paraId="7786DF43" w14:textId="77777777" w:rsidR="00226A94" w:rsidRDefault="00000000">
      <w:pPr>
        <w:pStyle w:val="1"/>
        <w:spacing w:line="264" w:lineRule="auto"/>
        <w:ind w:firstLine="0"/>
        <w:jc w:val="both"/>
      </w:pPr>
      <w:r>
        <w:rPr>
          <w:rStyle w:val="a5"/>
        </w:rPr>
        <w:lastRenderedPageBreak/>
        <w:t>источников тепловой энергии, а также мероприятия по фактическому подключению включают в себя:</w:t>
      </w:r>
    </w:p>
    <w:p w14:paraId="0C300142" w14:textId="77777777" w:rsidR="00226A94" w:rsidRDefault="00000000">
      <w:pPr>
        <w:pStyle w:val="1"/>
        <w:numPr>
          <w:ilvl w:val="0"/>
          <w:numId w:val="25"/>
        </w:numPr>
        <w:tabs>
          <w:tab w:val="left" w:pos="634"/>
        </w:tabs>
        <w:spacing w:line="264" w:lineRule="auto"/>
        <w:ind w:firstLine="480"/>
        <w:jc w:val="both"/>
      </w:pPr>
      <w:r>
        <w:rPr>
          <w:rStyle w:val="a5"/>
        </w:rPr>
        <w:t>разработку Исполнителем проектной документации в соответствии с условиями договора о подключении;</w:t>
      </w:r>
    </w:p>
    <w:p w14:paraId="28ACF474" w14:textId="77777777" w:rsidR="00226A94" w:rsidRDefault="00000000">
      <w:pPr>
        <w:pStyle w:val="1"/>
        <w:numPr>
          <w:ilvl w:val="0"/>
          <w:numId w:val="25"/>
        </w:numPr>
        <w:tabs>
          <w:tab w:val="left" w:pos="634"/>
        </w:tabs>
        <w:spacing w:line="264" w:lineRule="auto"/>
        <w:ind w:firstLine="480"/>
        <w:jc w:val="both"/>
      </w:pPr>
      <w:r>
        <w:rPr>
          <w:rStyle w:val="a5"/>
        </w:rPr>
        <w:t>проверку Исполнителем выполнения Заявителем условий Договора о подключении и при согласии Заявителя проверку Исполнителем проектной документации;</w:t>
      </w:r>
    </w:p>
    <w:p w14:paraId="0E2AD7D1" w14:textId="77777777" w:rsidR="00226A94" w:rsidRDefault="00000000">
      <w:pPr>
        <w:pStyle w:val="1"/>
        <w:numPr>
          <w:ilvl w:val="0"/>
          <w:numId w:val="25"/>
        </w:numPr>
        <w:tabs>
          <w:tab w:val="left" w:pos="978"/>
        </w:tabs>
        <w:spacing w:line="264" w:lineRule="auto"/>
        <w:ind w:firstLine="460"/>
        <w:jc w:val="both"/>
      </w:pPr>
      <w:r>
        <w:rPr>
          <w:rStyle w:val="a5"/>
        </w:rPr>
        <w:t>осуществление Исполнителем фактического подключения объекта к системе теплоснабжения.</w:t>
      </w:r>
    </w:p>
    <w:p w14:paraId="1CA61FF4" w14:textId="77777777" w:rsidR="00226A94" w:rsidRDefault="00000000">
      <w:pPr>
        <w:pStyle w:val="1"/>
        <w:numPr>
          <w:ilvl w:val="2"/>
          <w:numId w:val="23"/>
        </w:numPr>
        <w:tabs>
          <w:tab w:val="left" w:pos="1438"/>
        </w:tabs>
        <w:spacing w:line="264" w:lineRule="auto"/>
        <w:ind w:firstLine="480"/>
        <w:jc w:val="both"/>
      </w:pPr>
      <w:r>
        <w:rPr>
          <w:rStyle w:val="a5"/>
        </w:rPr>
        <w:t>По согласованию с Исполнителем Заявитель вправе обеспечить архитектурно- строительное проектирование, строительство, реконструкцию тепловых сетей, расположенных за границами принадлежащего ему земельного участка в целях подключения объекта капитального строительства.</w:t>
      </w:r>
    </w:p>
    <w:p w14:paraId="2C24A1DE" w14:textId="77777777" w:rsidR="00226A94" w:rsidRDefault="00000000">
      <w:pPr>
        <w:pStyle w:val="1"/>
        <w:numPr>
          <w:ilvl w:val="2"/>
          <w:numId w:val="23"/>
        </w:numPr>
        <w:tabs>
          <w:tab w:val="left" w:pos="1438"/>
        </w:tabs>
        <w:spacing w:line="264" w:lineRule="auto"/>
        <w:ind w:firstLine="480"/>
        <w:jc w:val="both"/>
      </w:pPr>
      <w:r>
        <w:rPr>
          <w:rStyle w:val="a5"/>
        </w:rPr>
        <w:t>В случае подключения многоквартирного дома по обращению Заявителя к Исполнителю мероприятия (в том числе технические) по подключению осуществляются Заявителем в пределах границ принадлежащего ему земельного участка при условии согласования порядка и условий осуществления таких действий (в том числе согласования технической документации) с Исполнителем.</w:t>
      </w:r>
    </w:p>
    <w:p w14:paraId="14628D67" w14:textId="77777777" w:rsidR="00226A94" w:rsidRDefault="00000000">
      <w:pPr>
        <w:pStyle w:val="1"/>
        <w:numPr>
          <w:ilvl w:val="2"/>
          <w:numId w:val="23"/>
        </w:numPr>
        <w:tabs>
          <w:tab w:val="left" w:pos="1438"/>
        </w:tabs>
        <w:spacing w:line="264" w:lineRule="auto"/>
        <w:ind w:firstLine="480"/>
        <w:jc w:val="both"/>
      </w:pPr>
      <w:r>
        <w:rPr>
          <w:rStyle w:val="a5"/>
        </w:rPr>
        <w:t>Заявитель в обязательном порядке сообщает Исполнителю о намерении выполнить действия, указанные в абзаце первом и (или) абзаце втором пункта 49 Правил подключения, не позднее 15 дней с даты заключения договора о подключении.</w:t>
      </w:r>
    </w:p>
    <w:p w14:paraId="23D77466" w14:textId="77777777" w:rsidR="00226A94" w:rsidRDefault="00000000">
      <w:pPr>
        <w:pStyle w:val="1"/>
        <w:numPr>
          <w:ilvl w:val="2"/>
          <w:numId w:val="23"/>
        </w:numPr>
        <w:tabs>
          <w:tab w:val="left" w:pos="1438"/>
        </w:tabs>
        <w:spacing w:line="264" w:lineRule="auto"/>
        <w:ind w:firstLine="480"/>
        <w:jc w:val="both"/>
      </w:pPr>
      <w:r>
        <w:rPr>
          <w:rStyle w:val="a5"/>
        </w:rPr>
        <w:t>В случаях, указанных в абзацах первом и втором пункта 49 Правил подключения, Исполнитель заключает с Заявителем помимо договора о подключении в порядке и на условиях, которые предусмотрены гражданским законодательством Российской Федерации, возмездный договор гражданско-правового характера.</w:t>
      </w:r>
    </w:p>
    <w:p w14:paraId="1B992794" w14:textId="77777777" w:rsidR="00226A94" w:rsidRDefault="00000000">
      <w:pPr>
        <w:pStyle w:val="1"/>
        <w:numPr>
          <w:ilvl w:val="2"/>
          <w:numId w:val="23"/>
        </w:numPr>
        <w:tabs>
          <w:tab w:val="left" w:pos="1881"/>
        </w:tabs>
        <w:spacing w:line="264" w:lineRule="auto"/>
        <w:ind w:firstLine="460"/>
        <w:jc w:val="both"/>
      </w:pPr>
      <w:r>
        <w:rPr>
          <w:rStyle w:val="a5"/>
        </w:rPr>
        <w:t>Внесение Заявителем платы за подключение осуществляется в следующем порядке:</w:t>
      </w:r>
    </w:p>
    <w:p w14:paraId="5D9006EC" w14:textId="77777777" w:rsidR="00226A94" w:rsidRDefault="00000000">
      <w:pPr>
        <w:pStyle w:val="1"/>
        <w:numPr>
          <w:ilvl w:val="0"/>
          <w:numId w:val="26"/>
        </w:numPr>
        <w:tabs>
          <w:tab w:val="left" w:pos="639"/>
        </w:tabs>
        <w:spacing w:line="264" w:lineRule="auto"/>
        <w:ind w:firstLine="480"/>
        <w:jc w:val="both"/>
      </w:pPr>
      <w:r>
        <w:rPr>
          <w:rStyle w:val="a5"/>
        </w:rPr>
        <w:t>15 процентов платы за подключение вносится в течение 15 дней со дня заключения Договора о подключении;</w:t>
      </w:r>
    </w:p>
    <w:p w14:paraId="79666160" w14:textId="77777777" w:rsidR="00226A94" w:rsidRDefault="00000000">
      <w:pPr>
        <w:pStyle w:val="1"/>
        <w:numPr>
          <w:ilvl w:val="0"/>
          <w:numId w:val="26"/>
        </w:numPr>
        <w:tabs>
          <w:tab w:val="left" w:pos="634"/>
        </w:tabs>
        <w:spacing w:line="264" w:lineRule="auto"/>
        <w:ind w:firstLine="480"/>
        <w:jc w:val="both"/>
      </w:pPr>
      <w:r>
        <w:rPr>
          <w:rStyle w:val="a5"/>
        </w:rPr>
        <w:t>50 процентов платы за подключение вносится в течение 90 дней со дня заключения Договора о подключении, но не позднее подписания акта о подключении;</w:t>
      </w:r>
    </w:p>
    <w:p w14:paraId="67B29150" w14:textId="77777777" w:rsidR="00226A94" w:rsidRDefault="00000000">
      <w:pPr>
        <w:pStyle w:val="1"/>
        <w:numPr>
          <w:ilvl w:val="0"/>
          <w:numId w:val="26"/>
        </w:numPr>
        <w:tabs>
          <w:tab w:val="left" w:pos="630"/>
        </w:tabs>
        <w:spacing w:line="264" w:lineRule="auto"/>
        <w:ind w:firstLine="480"/>
        <w:jc w:val="both"/>
      </w:pPr>
      <w:r>
        <w:rPr>
          <w:rStyle w:val="a5"/>
        </w:rPr>
        <w:t>20 процентов платы за подключение вносится в течение 5 дней с даты подачи тепловой энергии и теплоносителя на объект Заявителя в соответствии с абзацем седьмым пункта 23 Правил, но не позднее дня подписания сторонами акта о подключении;</w:t>
      </w:r>
    </w:p>
    <w:p w14:paraId="487DAA90" w14:textId="77777777" w:rsidR="00226A94" w:rsidRDefault="00000000">
      <w:pPr>
        <w:pStyle w:val="1"/>
        <w:numPr>
          <w:ilvl w:val="0"/>
          <w:numId w:val="26"/>
        </w:numPr>
        <w:tabs>
          <w:tab w:val="left" w:pos="634"/>
        </w:tabs>
        <w:spacing w:line="264" w:lineRule="auto"/>
        <w:ind w:firstLine="480"/>
        <w:jc w:val="both"/>
      </w:pPr>
      <w:r>
        <w:rPr>
          <w:rStyle w:val="a5"/>
        </w:rPr>
        <w:t>оставшаяся доля платы за подключение вносится в течение 15 дней со дня подписания сторонами Акта о подключении.</w:t>
      </w:r>
    </w:p>
    <w:p w14:paraId="180543DC" w14:textId="77777777" w:rsidR="00226A94" w:rsidRDefault="00000000">
      <w:pPr>
        <w:pStyle w:val="1"/>
        <w:spacing w:line="264" w:lineRule="auto"/>
        <w:ind w:firstLine="480"/>
        <w:jc w:val="both"/>
      </w:pPr>
      <w:r>
        <w:rPr>
          <w:rStyle w:val="a5"/>
        </w:rPr>
        <w:t>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сроют внесения платы за подключение (технологическое присоединение) таких объектов капитального строительства устанавливаются исходя из этапов архитектурно-строительного проектирования, строительства, реконструкции тепловых сетей, предусмотренных договором о подключении, при условии обеспечения финансирования экономически обоснованных затрат исполнителя, связанных с осуществлением на каждом этапе мероприятий по подключению (технологическому) присоединению) таких объектов капитального строительства к тепловым сетям, в соответствии с графиком оплаты указанных мероприятий, предусмотренных договором о подключении.</w:t>
      </w:r>
    </w:p>
    <w:p w14:paraId="1D0917D4" w14:textId="77777777" w:rsidR="00226A94" w:rsidRDefault="00000000">
      <w:pPr>
        <w:pStyle w:val="1"/>
        <w:spacing w:after="220" w:line="264" w:lineRule="auto"/>
        <w:ind w:firstLine="480"/>
        <w:jc w:val="both"/>
      </w:pPr>
      <w:r>
        <w:rPr>
          <w:rStyle w:val="a5"/>
        </w:rPr>
        <w:t>В случае, если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или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или если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w:t>
      </w:r>
    </w:p>
    <w:p w14:paraId="00E3EFBE" w14:textId="487CD979" w:rsidR="00226A94" w:rsidRDefault="00000000">
      <w:pPr>
        <w:pStyle w:val="1"/>
        <w:spacing w:line="240" w:lineRule="auto"/>
        <w:ind w:firstLine="0"/>
        <w:jc w:val="center"/>
      </w:pPr>
      <w:r>
        <w:rPr>
          <w:rStyle w:val="a5"/>
        </w:rPr>
        <w:t>15</w:t>
      </w:r>
      <w:r>
        <w:br w:type="page"/>
      </w:r>
    </w:p>
    <w:p w14:paraId="437109B1" w14:textId="77777777" w:rsidR="00226A94" w:rsidRDefault="00000000">
      <w:pPr>
        <w:pStyle w:val="1"/>
        <w:ind w:firstLine="0"/>
        <w:jc w:val="both"/>
      </w:pPr>
      <w:r>
        <w:rPr>
          <w:rStyle w:val="a5"/>
        </w:rPr>
        <w:lastRenderedPageBreak/>
        <w:t>присоединение) таких объектов капитального строительства к тепловым сетям по согласованию с исполнителем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исполнителя, связанных с осуществлением на каждом этапе мероприятий по подключению (технологическому присоединению) таких объектов капитального строительства к тепловым сетям, в соответствии с графиком оплаты указанных мероприятий, предусмотренных договором о подключении.</w:t>
      </w:r>
    </w:p>
    <w:p w14:paraId="628D9195" w14:textId="77777777" w:rsidR="00226A94" w:rsidRDefault="00000000">
      <w:pPr>
        <w:pStyle w:val="1"/>
        <w:ind w:firstLine="480"/>
        <w:jc w:val="both"/>
      </w:pPr>
      <w:r>
        <w:rPr>
          <w:rStyle w:val="a5"/>
        </w:rPr>
        <w:t>В случае заключения договора о подключении на срок более 18 месяцев платежи, вносимые после 18-го месяца и далее, подлежат ежегодной индексации в соответствии с индексом- дефлятором, определенным по отрасли «Инвестиции в основной капитал (капитальные вложения)», публикуемым Министерством экономического развития Российской Федерации в текущем году для прогноза социально-экономического развития Российской Федерации, за исключением случаев изменения срока платежа в связи с установлением или изменением срока подключения по основаниям, предусмотренным пунктами 6, 7 и 27 Правил подключения.</w:t>
      </w:r>
    </w:p>
    <w:p w14:paraId="6C16F4F7" w14:textId="77777777" w:rsidR="00226A94" w:rsidRDefault="00000000">
      <w:pPr>
        <w:pStyle w:val="1"/>
        <w:numPr>
          <w:ilvl w:val="2"/>
          <w:numId w:val="23"/>
        </w:numPr>
        <w:tabs>
          <w:tab w:val="left" w:pos="1421"/>
        </w:tabs>
        <w:ind w:firstLine="480"/>
        <w:jc w:val="both"/>
      </w:pPr>
      <w:r>
        <w:rPr>
          <w:rStyle w:val="a5"/>
        </w:rPr>
        <w:t>Нормативный срок подключения не может превышать 18 месяцев со дня заключения Договора о подключении, если более длительные сроки не указаны Заявителем в заявке на заключение Договора о подключении.</w:t>
      </w:r>
    </w:p>
    <w:p w14:paraId="47C0A0E4" w14:textId="77777777" w:rsidR="00226A94" w:rsidRDefault="00000000">
      <w:pPr>
        <w:pStyle w:val="1"/>
        <w:ind w:firstLine="480"/>
        <w:jc w:val="both"/>
      </w:pPr>
      <w:r>
        <w:rPr>
          <w:rStyle w:val="a5"/>
        </w:rPr>
        <w:t>В случае если для подключения объекта капитального строительства к системе теплоснабжения требуется строительство, реконструкция тепловых сетей и (или) источников тепловой энергии на земельных участках, находящихся в собственности или на ином законном праве третьих лиц и (или) имеющих ограничения по использованию, срок подключения объекта капитального строительства увеличивается на срок, равный сроку оформления документов, предоставляющих право Исполнителю осуществлять строительство, реконструкцию тепловых сетей и (или) источников тепловой энергии на указанных земельных участках.</w:t>
      </w:r>
    </w:p>
    <w:p w14:paraId="43E919BA" w14:textId="77777777" w:rsidR="00226A94" w:rsidRDefault="00000000">
      <w:pPr>
        <w:pStyle w:val="1"/>
        <w:numPr>
          <w:ilvl w:val="2"/>
          <w:numId w:val="23"/>
        </w:numPr>
        <w:tabs>
          <w:tab w:val="left" w:pos="1881"/>
        </w:tabs>
        <w:ind w:firstLine="460"/>
        <w:jc w:val="both"/>
      </w:pPr>
      <w:r>
        <w:rPr>
          <w:rStyle w:val="a5"/>
        </w:rPr>
        <w:t>При исполнении Договора о подключении Исполнитель обязан:</w:t>
      </w:r>
    </w:p>
    <w:p w14:paraId="608CD8AC" w14:textId="77777777" w:rsidR="00226A94" w:rsidRDefault="00000000">
      <w:pPr>
        <w:pStyle w:val="1"/>
        <w:numPr>
          <w:ilvl w:val="0"/>
          <w:numId w:val="27"/>
        </w:numPr>
        <w:tabs>
          <w:tab w:val="left" w:pos="639"/>
        </w:tabs>
        <w:ind w:firstLine="480"/>
        <w:jc w:val="both"/>
      </w:pPr>
      <w:r>
        <w:rPr>
          <w:rStyle w:val="a5"/>
        </w:rPr>
        <w:t>осуществить действия по созданию (реконструкции, модернизации) тепловых сетей до точек подключения и (или) источников тепловой энергии, а также по подготовке тепловых сетей к подключению объекта и подаче тепловой энергии, не позднее установленной Договором о подключении даты подключения;</w:t>
      </w:r>
    </w:p>
    <w:p w14:paraId="1661321A" w14:textId="77777777" w:rsidR="00226A94" w:rsidRDefault="00000000">
      <w:pPr>
        <w:pStyle w:val="1"/>
        <w:numPr>
          <w:ilvl w:val="0"/>
          <w:numId w:val="27"/>
        </w:numPr>
        <w:tabs>
          <w:tab w:val="left" w:pos="630"/>
        </w:tabs>
        <w:ind w:firstLine="480"/>
        <w:jc w:val="both"/>
      </w:pPr>
      <w:r>
        <w:rPr>
          <w:rStyle w:val="a5"/>
        </w:rPr>
        <w:t>проверить выполнение Заявителем обязательств по Договору о подключении и опломбировать приборы (узлы) учета тепловой энергии и теплоносителя, краны и задвижки на их обводах в установленный Договором о подключении срок со дня получения от Заявителя уведомления о готовности внутриплощадочных и внутридомовых сетей и оборудования подключаемого объекта к подаче тепловой энергии и теплоносителя с составлением и подписанием акта о готовности;</w:t>
      </w:r>
    </w:p>
    <w:p w14:paraId="29CBCD56" w14:textId="77777777" w:rsidR="00226A94" w:rsidRDefault="00000000">
      <w:pPr>
        <w:pStyle w:val="1"/>
        <w:numPr>
          <w:ilvl w:val="0"/>
          <w:numId w:val="27"/>
        </w:numPr>
        <w:tabs>
          <w:tab w:val="left" w:pos="630"/>
        </w:tabs>
        <w:ind w:firstLine="480"/>
        <w:jc w:val="both"/>
      </w:pPr>
      <w:r>
        <w:rPr>
          <w:rStyle w:val="a5"/>
        </w:rPr>
        <w:t>осуществить не позднее установленной Договором о подключении даты подключения (но не ранее подписания акта о готовности 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 действия по подключению к сети инженерно-технического обеспечения внутриплощадочных или внутридомовых сетей и оборудования подключаемого объекта (если эта обязанность в соответствии с Договором о подключении возложена на Исполнителя);</w:t>
      </w:r>
    </w:p>
    <w:p w14:paraId="0A91376F" w14:textId="77777777" w:rsidR="00226A94" w:rsidRDefault="00000000">
      <w:pPr>
        <w:pStyle w:val="1"/>
        <w:numPr>
          <w:ilvl w:val="0"/>
          <w:numId w:val="27"/>
        </w:numPr>
        <w:tabs>
          <w:tab w:val="left" w:pos="625"/>
        </w:tabs>
        <w:ind w:firstLine="480"/>
        <w:jc w:val="both"/>
      </w:pPr>
      <w:r>
        <w:rPr>
          <w:rStyle w:val="a5"/>
        </w:rPr>
        <w:t>принять предложение о внесении изменений в Договор о подключении, либо отказать в его принятии в течение 30 дней со дня получения предложения Заявителя при внесении изменений в проектную документацию.</w:t>
      </w:r>
    </w:p>
    <w:p w14:paraId="000852FA" w14:textId="77777777" w:rsidR="00226A94" w:rsidRDefault="00000000">
      <w:pPr>
        <w:pStyle w:val="1"/>
        <w:numPr>
          <w:ilvl w:val="2"/>
          <w:numId w:val="23"/>
        </w:numPr>
        <w:tabs>
          <w:tab w:val="left" w:pos="1881"/>
        </w:tabs>
        <w:ind w:firstLine="460"/>
        <w:jc w:val="both"/>
      </w:pPr>
      <w:r>
        <w:rPr>
          <w:rStyle w:val="a5"/>
        </w:rPr>
        <w:t>При исполнении Договора о подключении Исполнитель имеет право:</w:t>
      </w:r>
    </w:p>
    <w:p w14:paraId="5A63F665" w14:textId="77777777" w:rsidR="00226A94" w:rsidRDefault="00000000">
      <w:pPr>
        <w:pStyle w:val="1"/>
        <w:numPr>
          <w:ilvl w:val="0"/>
          <w:numId w:val="28"/>
        </w:numPr>
        <w:tabs>
          <w:tab w:val="left" w:pos="630"/>
        </w:tabs>
        <w:ind w:firstLine="480"/>
        <w:jc w:val="both"/>
      </w:pPr>
      <w:r>
        <w:rPr>
          <w:rStyle w:val="a5"/>
        </w:rPr>
        <w:t>участвовать в приемке скрытых работ по укладке сети от подключаемого объекта до точки подключения;</w:t>
      </w:r>
    </w:p>
    <w:p w14:paraId="47F055A9" w14:textId="77777777" w:rsidR="00226A94" w:rsidRDefault="00000000">
      <w:pPr>
        <w:pStyle w:val="1"/>
        <w:numPr>
          <w:ilvl w:val="0"/>
          <w:numId w:val="28"/>
        </w:numPr>
        <w:tabs>
          <w:tab w:val="left" w:pos="630"/>
        </w:tabs>
        <w:spacing w:after="220"/>
        <w:ind w:firstLine="480"/>
        <w:jc w:val="both"/>
      </w:pPr>
      <w:r>
        <w:rPr>
          <w:rStyle w:val="a5"/>
        </w:rPr>
        <w:t>изменить дату подключения подключаемого объекта на более позднюю без изменения сроков внесения платы за подключение в случае, если Заявитель не представил Исполнителю в установленные в абзаце третьем пункта 59 Правил подключения сроки утвержденную в</w:t>
      </w:r>
    </w:p>
    <w:p w14:paraId="6A131B1E" w14:textId="78AFC148" w:rsidR="00226A94" w:rsidRDefault="00000000">
      <w:pPr>
        <w:pStyle w:val="1"/>
        <w:spacing w:line="240" w:lineRule="auto"/>
        <w:ind w:firstLine="0"/>
        <w:jc w:val="center"/>
      </w:pPr>
      <w:r>
        <w:rPr>
          <w:rStyle w:val="a5"/>
        </w:rPr>
        <w:t>16</w:t>
      </w:r>
      <w:r>
        <w:br w:type="page"/>
      </w:r>
    </w:p>
    <w:p w14:paraId="7A044F39" w14:textId="77777777" w:rsidR="00226A94" w:rsidRDefault="00000000">
      <w:pPr>
        <w:pStyle w:val="1"/>
        <w:ind w:firstLine="0"/>
        <w:jc w:val="both"/>
      </w:pPr>
      <w:r>
        <w:rPr>
          <w:rStyle w:val="a5"/>
        </w:rPr>
        <w:lastRenderedPageBreak/>
        <w:t xml:space="preserve">установленном порядке проектную документацию в части сведений об инженерном оборудовании и сетях инженерно-технического обеспечения, не предоставил Исполнителю в установленные договором о подключении сроки возможность осуществить проверку готовности внутриплощадочных и внутридомовых сетей и оборудования объекта к подключению и подаче тепловой энергии (с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 и опломбирование установленных приборов (узлов) учета, кранов и задвижек на их обводах, в том числе в случае, если Заявитель не представил Исполнителю подтверждение получения временного разрешения органа федерального государственного энергетического надзора на допуск в эксплуатацию объекта теплоснабжения и (или) </w:t>
      </w:r>
      <w:proofErr w:type="spellStart"/>
      <w:r>
        <w:rPr>
          <w:rStyle w:val="a5"/>
        </w:rPr>
        <w:t>теплопотребляющей</w:t>
      </w:r>
      <w:proofErr w:type="spellEnd"/>
      <w:r>
        <w:rPr>
          <w:rStyle w:val="a5"/>
        </w:rPr>
        <w:t xml:space="preserve"> установки (если получение соответствующего разрешения изменит дату подключения подключаемого объекта на более позднюю);</w:t>
      </w:r>
    </w:p>
    <w:p w14:paraId="12602B2E" w14:textId="77777777" w:rsidR="00226A94" w:rsidRDefault="00000000">
      <w:pPr>
        <w:pStyle w:val="1"/>
        <w:numPr>
          <w:ilvl w:val="0"/>
          <w:numId w:val="28"/>
        </w:numPr>
        <w:tabs>
          <w:tab w:val="left" w:pos="634"/>
        </w:tabs>
        <w:ind w:firstLine="460"/>
        <w:jc w:val="both"/>
      </w:pPr>
      <w:r>
        <w:rPr>
          <w:rStyle w:val="a5"/>
        </w:rPr>
        <w:t>в случае отказа от Договора о подключении в одностороннем порядке по вине Заявителя Исполнитель вправе требовать уплаты пени, неустоек, начисленных в соответствии с абзацем восемнадцатым пункта 44 и пунктом 54 Правил подключения, фактически понесенных Исполнителем расходов на подключение (при условии, что Исполнитель выполнил технические мероприятия, реализация, которых закреплена за Исполнителем) или фактически понесенных Исполнителем расходов на подключение (если технические мероприятия выполнены частично), а также сметную стоимость демонтажа объектов теплоснабжения, построенных в рамках реализации Договора о подключении;</w:t>
      </w:r>
    </w:p>
    <w:p w14:paraId="0E6545BA" w14:textId="77777777" w:rsidR="00226A94" w:rsidRDefault="00000000">
      <w:pPr>
        <w:pStyle w:val="1"/>
        <w:numPr>
          <w:ilvl w:val="0"/>
          <w:numId w:val="28"/>
        </w:numPr>
        <w:tabs>
          <w:tab w:val="left" w:pos="644"/>
        </w:tabs>
        <w:ind w:firstLine="460"/>
        <w:jc w:val="both"/>
      </w:pPr>
      <w:r>
        <w:rPr>
          <w:rStyle w:val="a5"/>
        </w:rPr>
        <w:t>изменить размер платы за подключение к системе теплоснабжения в целях соблюдения требований законодательства Российской Федерации в сфере ценообразования в теплоснабжении в случае необходимости внесения изменений в проектную документацию в части выполнения технологических мероприятий для подключения объекта капитального строительства к системе теплоснабжения, изменения технических условий подключения в части величины подключаемой нагрузки, местоположения точки (точек) подключения, изменения соблюдения требований строительства (реконструкции) тепловых сетей, а в случае отказа Заявителя от изменения платы за подключение расторгнуть Договор о подключении в установленном законом порядке;</w:t>
      </w:r>
    </w:p>
    <w:p w14:paraId="5E30A505" w14:textId="77777777" w:rsidR="00226A94" w:rsidRDefault="00000000">
      <w:pPr>
        <w:pStyle w:val="1"/>
        <w:numPr>
          <w:ilvl w:val="0"/>
          <w:numId w:val="28"/>
        </w:numPr>
        <w:tabs>
          <w:tab w:val="left" w:pos="639"/>
        </w:tabs>
        <w:ind w:firstLine="460"/>
        <w:jc w:val="both"/>
      </w:pPr>
      <w:r>
        <w:rPr>
          <w:rStyle w:val="a5"/>
        </w:rPr>
        <w:t>не выдавать акт о подключении до даты получения платы за подключение в соответствии с условиями Договора о подключении.</w:t>
      </w:r>
    </w:p>
    <w:p w14:paraId="0B37905B" w14:textId="77777777" w:rsidR="00226A94" w:rsidRDefault="00000000">
      <w:pPr>
        <w:pStyle w:val="1"/>
        <w:numPr>
          <w:ilvl w:val="2"/>
          <w:numId w:val="23"/>
        </w:numPr>
        <w:tabs>
          <w:tab w:val="left" w:pos="1881"/>
        </w:tabs>
        <w:ind w:firstLine="460"/>
        <w:jc w:val="both"/>
      </w:pPr>
      <w:r>
        <w:rPr>
          <w:rStyle w:val="a5"/>
        </w:rPr>
        <w:t>При исполнении Договора о подключении Заявитель обязан:</w:t>
      </w:r>
    </w:p>
    <w:p w14:paraId="6DA996DF" w14:textId="77777777" w:rsidR="00226A94" w:rsidRDefault="00000000">
      <w:pPr>
        <w:pStyle w:val="1"/>
        <w:numPr>
          <w:ilvl w:val="0"/>
          <w:numId w:val="29"/>
        </w:numPr>
        <w:tabs>
          <w:tab w:val="left" w:pos="647"/>
        </w:tabs>
        <w:ind w:firstLine="440"/>
        <w:jc w:val="both"/>
      </w:pPr>
      <w:r>
        <w:rPr>
          <w:rStyle w:val="a5"/>
        </w:rPr>
        <w:t>представить и согласовать с Исполнителем график производства работ по подключению;</w:t>
      </w:r>
    </w:p>
    <w:p w14:paraId="1E0DE279" w14:textId="77777777" w:rsidR="00226A94" w:rsidRDefault="00000000">
      <w:pPr>
        <w:pStyle w:val="1"/>
        <w:numPr>
          <w:ilvl w:val="0"/>
          <w:numId w:val="29"/>
        </w:numPr>
        <w:tabs>
          <w:tab w:val="left" w:pos="634"/>
        </w:tabs>
        <w:ind w:firstLine="460"/>
        <w:jc w:val="both"/>
      </w:pPr>
      <w:r>
        <w:rPr>
          <w:rStyle w:val="a5"/>
        </w:rPr>
        <w:t>представить Исполнителю утвержденную в установленном порядке проектную документацию в части сведений об инженерном оборудовании и сетях инженерно-технического обеспечения не позднее 15 месяцев до даты подключения;</w:t>
      </w:r>
    </w:p>
    <w:p w14:paraId="15B6005F" w14:textId="77777777" w:rsidR="00226A94" w:rsidRDefault="00000000">
      <w:pPr>
        <w:pStyle w:val="1"/>
        <w:numPr>
          <w:ilvl w:val="0"/>
          <w:numId w:val="29"/>
        </w:numPr>
        <w:tabs>
          <w:tab w:val="left" w:pos="644"/>
        </w:tabs>
        <w:ind w:firstLine="460"/>
        <w:jc w:val="both"/>
      </w:pPr>
      <w:r>
        <w:rPr>
          <w:rStyle w:val="a5"/>
        </w:rPr>
        <w:t>представить Исполнителю заключение экспертизы проектной документации, если проведение такой экспертизы обязательно в соответствии с законодательством о градостроительной деятельности Российской Федерации (в том числе предусмотрено договором);</w:t>
      </w:r>
    </w:p>
    <w:p w14:paraId="0238E9C6" w14:textId="77777777" w:rsidR="00226A94" w:rsidRDefault="00000000">
      <w:pPr>
        <w:pStyle w:val="1"/>
        <w:numPr>
          <w:ilvl w:val="0"/>
          <w:numId w:val="29"/>
        </w:numPr>
        <w:tabs>
          <w:tab w:val="left" w:pos="1057"/>
        </w:tabs>
        <w:ind w:firstLine="860"/>
        <w:jc w:val="both"/>
      </w:pPr>
      <w:proofErr w:type="spellStart"/>
      <w:r>
        <w:rPr>
          <w:rStyle w:val="a5"/>
        </w:rPr>
        <w:t>ыполнить</w:t>
      </w:r>
      <w:proofErr w:type="spellEnd"/>
      <w:r>
        <w:rPr>
          <w:rStyle w:val="a5"/>
        </w:rPr>
        <w:t xml:space="preserve"> установленные в Договоре о подключении условия подготовки внутриплощадочных и внутридомовых сетей и оборудования объекта к подключению;</w:t>
      </w:r>
    </w:p>
    <w:p w14:paraId="5C6CF951" w14:textId="77777777" w:rsidR="00226A94" w:rsidRDefault="00000000">
      <w:pPr>
        <w:pStyle w:val="1"/>
        <w:numPr>
          <w:ilvl w:val="0"/>
          <w:numId w:val="29"/>
        </w:numPr>
        <w:tabs>
          <w:tab w:val="left" w:pos="639"/>
        </w:tabs>
        <w:ind w:firstLine="460"/>
        <w:jc w:val="both"/>
      </w:pPr>
      <w:r>
        <w:rPr>
          <w:rStyle w:val="a5"/>
        </w:rPr>
        <w:t>направить Исполнителю предложение о внесении изменений в Договор о подключении в случае внесения изменений в проектную документацию на строительство (реконструкцию, модернизацию) подключаемого объекта, влекущих изменение указанной в Договоре о подключении нагрузки, с приложением документации, подтверждающей такие изменения;</w:t>
      </w:r>
    </w:p>
    <w:p w14:paraId="5BA56E98" w14:textId="77777777" w:rsidR="00226A94" w:rsidRDefault="00000000">
      <w:pPr>
        <w:pStyle w:val="1"/>
        <w:numPr>
          <w:ilvl w:val="0"/>
          <w:numId w:val="29"/>
        </w:numPr>
        <w:tabs>
          <w:tab w:val="left" w:pos="634"/>
        </w:tabs>
        <w:spacing w:after="500"/>
        <w:ind w:firstLine="460"/>
        <w:jc w:val="both"/>
      </w:pPr>
      <w:r>
        <w:rPr>
          <w:rStyle w:val="a5"/>
        </w:rPr>
        <w:t>направить Исполнителю уведомление о готовности для проведения Исполнителем проверки выполнения технических условий подключения с приложением утвержденной в установленном порядке проектной документации (1 экземпляр) в части сведений об инженерном оборудовании и о сетях инженерно-технического обеспечения, а также перечень инженерно-технических мероприятий и содержание технологических решений;</w:t>
      </w:r>
    </w:p>
    <w:p w14:paraId="7490A9B6" w14:textId="0996EE8E" w:rsidR="00226A94" w:rsidRDefault="00000000">
      <w:pPr>
        <w:pStyle w:val="1"/>
        <w:spacing w:line="240" w:lineRule="auto"/>
        <w:ind w:firstLine="0"/>
        <w:jc w:val="center"/>
        <w:sectPr w:rsidR="00226A94">
          <w:footerReference w:type="even" r:id="rId17"/>
          <w:footerReference w:type="default" r:id="rId18"/>
          <w:pgSz w:w="11900" w:h="16840"/>
          <w:pgMar w:top="428" w:right="637" w:bottom="637" w:left="928" w:header="0" w:footer="3" w:gutter="0"/>
          <w:cols w:space="720"/>
          <w:noEndnote/>
          <w:docGrid w:linePitch="360"/>
        </w:sectPr>
      </w:pPr>
      <w:r>
        <w:rPr>
          <w:rStyle w:val="a5"/>
        </w:rPr>
        <w:t>17</w:t>
      </w:r>
    </w:p>
    <w:p w14:paraId="6CCBABEB" w14:textId="77777777" w:rsidR="00226A94" w:rsidRDefault="00000000">
      <w:pPr>
        <w:pStyle w:val="1"/>
        <w:numPr>
          <w:ilvl w:val="0"/>
          <w:numId w:val="29"/>
        </w:numPr>
        <w:tabs>
          <w:tab w:val="left" w:pos="634"/>
        </w:tabs>
        <w:spacing w:line="264" w:lineRule="auto"/>
        <w:ind w:firstLine="480"/>
        <w:jc w:val="both"/>
      </w:pPr>
      <w:r>
        <w:rPr>
          <w:rStyle w:val="a5"/>
        </w:rPr>
        <w:lastRenderedPageBreak/>
        <w:t>обеспечить доступ Исполнителя для проверки выполнения условий Договора о подключении и опломбирования приборов (узлов) учета, кранов и задвижек на их обводах;</w:t>
      </w:r>
    </w:p>
    <w:p w14:paraId="5C8F3980" w14:textId="77777777" w:rsidR="00226A94" w:rsidRDefault="00000000">
      <w:pPr>
        <w:pStyle w:val="1"/>
        <w:numPr>
          <w:ilvl w:val="0"/>
          <w:numId w:val="29"/>
        </w:numPr>
        <w:tabs>
          <w:tab w:val="left" w:pos="630"/>
        </w:tabs>
        <w:spacing w:line="264" w:lineRule="auto"/>
        <w:ind w:firstLine="480"/>
        <w:jc w:val="both"/>
      </w:pPr>
      <w:r>
        <w:rPr>
          <w:rStyle w:val="a5"/>
        </w:rPr>
        <w:t>внести плату за подключение в размере и сроки, которые установлены Договором о подключении;</w:t>
      </w:r>
    </w:p>
    <w:p w14:paraId="7D9DC953" w14:textId="77777777" w:rsidR="00226A94" w:rsidRDefault="00000000">
      <w:pPr>
        <w:pStyle w:val="1"/>
        <w:numPr>
          <w:ilvl w:val="0"/>
          <w:numId w:val="29"/>
        </w:numPr>
        <w:tabs>
          <w:tab w:val="left" w:pos="644"/>
        </w:tabs>
        <w:spacing w:line="264" w:lineRule="auto"/>
        <w:ind w:firstLine="480"/>
        <w:jc w:val="both"/>
      </w:pPr>
      <w:r>
        <w:rPr>
          <w:rStyle w:val="a5"/>
        </w:rPr>
        <w:t xml:space="preserve">получить временное разрешение на допуск в эксплуатацию на период проведения испытаний и пусконаладочных работ в отношении подключаемых объектов теплоснабжения и (или) </w:t>
      </w:r>
      <w:proofErr w:type="spellStart"/>
      <w:r>
        <w:rPr>
          <w:rStyle w:val="a5"/>
        </w:rPr>
        <w:t>теплопотребляющих</w:t>
      </w:r>
      <w:proofErr w:type="spellEnd"/>
      <w:r>
        <w:rPr>
          <w:rStyle w:val="a5"/>
        </w:rPr>
        <w:t xml:space="preserve"> установок;</w:t>
      </w:r>
    </w:p>
    <w:p w14:paraId="29416F96" w14:textId="77777777" w:rsidR="00226A94" w:rsidRDefault="00000000">
      <w:pPr>
        <w:pStyle w:val="1"/>
        <w:numPr>
          <w:ilvl w:val="0"/>
          <w:numId w:val="29"/>
        </w:numPr>
        <w:tabs>
          <w:tab w:val="left" w:pos="630"/>
        </w:tabs>
        <w:spacing w:line="264" w:lineRule="auto"/>
        <w:ind w:firstLine="480"/>
        <w:jc w:val="both"/>
      </w:pPr>
      <w:r>
        <w:rPr>
          <w:rStyle w:val="a5"/>
        </w:rPr>
        <w:t>уведомить в письменной форме Исполнителя об изменении наименования, банковских и почтовых реквизитов, о принятии решений о реорганизации, ликвидации.</w:t>
      </w:r>
    </w:p>
    <w:p w14:paraId="4E629FD6" w14:textId="77777777" w:rsidR="00226A94" w:rsidRDefault="00000000">
      <w:pPr>
        <w:pStyle w:val="1"/>
        <w:numPr>
          <w:ilvl w:val="2"/>
          <w:numId w:val="23"/>
        </w:numPr>
        <w:tabs>
          <w:tab w:val="left" w:pos="1415"/>
        </w:tabs>
        <w:spacing w:after="260" w:line="264" w:lineRule="auto"/>
        <w:ind w:firstLine="480"/>
        <w:jc w:val="both"/>
      </w:pPr>
      <w:r>
        <w:rPr>
          <w:rStyle w:val="a5"/>
        </w:rPr>
        <w:t>Заявитель имеет право получить в случаях и порядке, которые установлены Договором о подключении, информацию о ходе выполнения предусмотренных указанным Договором мероприятий по созданию (реконструкции) тепловых сетей.</w:t>
      </w:r>
    </w:p>
    <w:p w14:paraId="389AC67C" w14:textId="77777777" w:rsidR="00226A94" w:rsidRDefault="00000000">
      <w:pPr>
        <w:pStyle w:val="1"/>
        <w:numPr>
          <w:ilvl w:val="1"/>
          <w:numId w:val="23"/>
        </w:numPr>
        <w:tabs>
          <w:tab w:val="left" w:pos="1415"/>
        </w:tabs>
        <w:ind w:firstLine="480"/>
        <w:jc w:val="both"/>
      </w:pPr>
      <w:r>
        <w:rPr>
          <w:rStyle w:val="a5"/>
          <w:b/>
          <w:bCs/>
        </w:rPr>
        <w:t>Этап №4. Подписание акта о готовности внутриплощадочных и внутридомовых сетей и оборудования подключаемого объекта к подаче тепловой энергии и теплоносителя. Подача тепловой энергии</w:t>
      </w:r>
    </w:p>
    <w:p w14:paraId="24BD528C" w14:textId="77777777" w:rsidR="00226A94" w:rsidRDefault="00000000">
      <w:pPr>
        <w:pStyle w:val="1"/>
        <w:numPr>
          <w:ilvl w:val="2"/>
          <w:numId w:val="23"/>
        </w:numPr>
        <w:tabs>
          <w:tab w:val="left" w:pos="1415"/>
        </w:tabs>
        <w:ind w:firstLine="480"/>
        <w:jc w:val="both"/>
      </w:pPr>
      <w:r>
        <w:rPr>
          <w:rStyle w:val="a5"/>
        </w:rPr>
        <w:t>Исполнитель проверяет выполнение Заявителем обязательств по договору о подключении и готовность тепловых сетей, построенных Заявителем (в том числе внутридомовых сетей) и оборудования объекта к приему тепловой энергии и устанавливает пломбы на приборах (узлах) учета тепловой энергии, кранах и задвижках на их обводах в установленный Договором о подключении срок со дня получения от Заявителя письменного уведомления о готовности тепловых сетей и оборудования объекта к приему тепловой энергии.</w:t>
      </w:r>
    </w:p>
    <w:p w14:paraId="0E1493FD" w14:textId="77777777" w:rsidR="00226A94" w:rsidRDefault="00000000">
      <w:pPr>
        <w:pStyle w:val="1"/>
        <w:numPr>
          <w:ilvl w:val="2"/>
          <w:numId w:val="23"/>
        </w:numPr>
        <w:tabs>
          <w:tab w:val="left" w:pos="1415"/>
        </w:tabs>
        <w:ind w:firstLine="480"/>
        <w:jc w:val="both"/>
      </w:pPr>
      <w:r>
        <w:rPr>
          <w:rStyle w:val="a5"/>
        </w:rPr>
        <w:t>Осуществление указанных действий завершается составлением и подписанием обеими сторонами Акта о готовности внутриплощадочный и внутридомовых сетей и оборудования подключаемого объекта к подаче тепловой энергии и теплоносителя.</w:t>
      </w:r>
    </w:p>
    <w:p w14:paraId="467DFD31" w14:textId="77777777" w:rsidR="00226A94" w:rsidRDefault="00000000">
      <w:pPr>
        <w:pStyle w:val="1"/>
        <w:numPr>
          <w:ilvl w:val="2"/>
          <w:numId w:val="23"/>
        </w:numPr>
        <w:tabs>
          <w:tab w:val="left" w:pos="1415"/>
        </w:tabs>
        <w:spacing w:after="260"/>
        <w:ind w:firstLine="480"/>
        <w:jc w:val="both"/>
      </w:pPr>
      <w:r>
        <w:rPr>
          <w:rStyle w:val="a5"/>
        </w:rPr>
        <w:t xml:space="preserve">Подача тепловой энергии осуществляется с разрешения единой теплоснабжающей организации при условии наличия временного разрешения на допуск в эксплуатацию на период проведения испытаний и пусконаладочных работ в отношении подключаемых объектов теплоснабжения и (или) </w:t>
      </w:r>
      <w:proofErr w:type="spellStart"/>
      <w:r>
        <w:rPr>
          <w:rStyle w:val="a5"/>
        </w:rPr>
        <w:t>теплопотребляющих</w:t>
      </w:r>
      <w:proofErr w:type="spellEnd"/>
      <w:r>
        <w:rPr>
          <w:rStyle w:val="a5"/>
        </w:rPr>
        <w:t xml:space="preserve"> установок и оформления в установленном порядке наряда - допуска на включение.</w:t>
      </w:r>
    </w:p>
    <w:p w14:paraId="6A67280D" w14:textId="77777777" w:rsidR="00226A94" w:rsidRDefault="00000000">
      <w:pPr>
        <w:pStyle w:val="20"/>
        <w:keepNext/>
        <w:keepLines/>
        <w:numPr>
          <w:ilvl w:val="1"/>
          <w:numId w:val="23"/>
        </w:numPr>
        <w:tabs>
          <w:tab w:val="left" w:pos="1871"/>
        </w:tabs>
        <w:spacing w:line="262" w:lineRule="auto"/>
        <w:ind w:firstLine="480"/>
        <w:jc w:val="both"/>
      </w:pPr>
      <w:bookmarkStart w:id="8" w:name="bookmark16"/>
      <w:r>
        <w:rPr>
          <w:rStyle w:val="2"/>
          <w:b/>
          <w:bCs/>
        </w:rPr>
        <w:t>Этап №5. Подписание акта о подключении</w:t>
      </w:r>
      <w:bookmarkEnd w:id="8"/>
    </w:p>
    <w:p w14:paraId="1278601B" w14:textId="77777777" w:rsidR="00226A94" w:rsidRDefault="00000000">
      <w:pPr>
        <w:pStyle w:val="1"/>
        <w:numPr>
          <w:ilvl w:val="2"/>
          <w:numId w:val="23"/>
        </w:numPr>
        <w:tabs>
          <w:tab w:val="left" w:pos="1415"/>
        </w:tabs>
        <w:ind w:firstLine="480"/>
        <w:jc w:val="both"/>
      </w:pPr>
      <w:r>
        <w:rPr>
          <w:rStyle w:val="a5"/>
        </w:rPr>
        <w:t>Осуществление подключения завершается составлением и подписанием обеими сторонами Акта о подключении согласно пункту 50 Правил подключения.</w:t>
      </w:r>
    </w:p>
    <w:p w14:paraId="2F0B9612" w14:textId="77777777" w:rsidR="00226A94" w:rsidRDefault="00000000">
      <w:pPr>
        <w:pStyle w:val="1"/>
        <w:numPr>
          <w:ilvl w:val="2"/>
          <w:numId w:val="23"/>
        </w:numPr>
        <w:tabs>
          <w:tab w:val="left" w:pos="1415"/>
        </w:tabs>
        <w:ind w:firstLine="480"/>
        <w:jc w:val="both"/>
      </w:pPr>
      <w:r>
        <w:rPr>
          <w:rStyle w:val="a5"/>
        </w:rPr>
        <w:t>Общество, после исполнения Договора о подключении, включая ТУ, со стороны Заявителя и Исполнителя, производит оформление Акта о подключении согласно форме по Договору о подключении по Заявке от Заявителя или в инициативном порядке.</w:t>
      </w:r>
    </w:p>
    <w:p w14:paraId="6A88F519" w14:textId="77777777" w:rsidR="00226A94" w:rsidRDefault="00000000">
      <w:pPr>
        <w:pStyle w:val="1"/>
        <w:numPr>
          <w:ilvl w:val="2"/>
          <w:numId w:val="23"/>
        </w:numPr>
        <w:tabs>
          <w:tab w:val="left" w:pos="1415"/>
        </w:tabs>
        <w:ind w:firstLine="480"/>
        <w:jc w:val="both"/>
      </w:pPr>
      <w:r>
        <w:rPr>
          <w:rStyle w:val="a5"/>
        </w:rPr>
        <w:t>До оформления Акта о подключении и до начала подачи тепловой энергии, теплоносителя Заявитель обязан:</w:t>
      </w:r>
    </w:p>
    <w:p w14:paraId="232FA1A4" w14:textId="77777777" w:rsidR="00226A94" w:rsidRDefault="00000000">
      <w:pPr>
        <w:pStyle w:val="1"/>
        <w:numPr>
          <w:ilvl w:val="0"/>
          <w:numId w:val="30"/>
        </w:numPr>
        <w:tabs>
          <w:tab w:val="left" w:pos="630"/>
        </w:tabs>
        <w:ind w:firstLine="480"/>
        <w:jc w:val="both"/>
      </w:pPr>
      <w:r>
        <w:rPr>
          <w:rStyle w:val="a5"/>
        </w:rPr>
        <w:t xml:space="preserve">предъявить объекты теплоснабжения и </w:t>
      </w:r>
      <w:proofErr w:type="spellStart"/>
      <w:r>
        <w:rPr>
          <w:rStyle w:val="a5"/>
        </w:rPr>
        <w:t>теплопотребляющие</w:t>
      </w:r>
      <w:proofErr w:type="spellEnd"/>
      <w:r>
        <w:rPr>
          <w:rStyle w:val="a5"/>
        </w:rPr>
        <w:t xml:space="preserve"> установки, подключаемые к системам теплоснабжения, для осмотра и допуска к эксплуатации федеральному органу исполнительной власти, уполномоченному осуществлять государственный энергетический надзор в случаях, установленных законодательством РФ;</w:t>
      </w:r>
    </w:p>
    <w:p w14:paraId="7558D715" w14:textId="77777777" w:rsidR="00226A94" w:rsidRDefault="00000000">
      <w:pPr>
        <w:pStyle w:val="1"/>
        <w:numPr>
          <w:ilvl w:val="0"/>
          <w:numId w:val="30"/>
        </w:numPr>
        <w:tabs>
          <w:tab w:val="left" w:pos="630"/>
        </w:tabs>
        <w:ind w:firstLine="480"/>
        <w:jc w:val="both"/>
      </w:pPr>
      <w:r>
        <w:rPr>
          <w:rStyle w:val="a5"/>
        </w:rPr>
        <w:t>произвести допуск в эксплуатацию (коммерческий учет) узла учета тепловой энергии согласно Правил коммерческого учета тепловой энергии, теплоносителя «О коммерческом учете тепловой энергии, теплоносителя», утвержденными постановлением Правительства РФ от 18.11.2013 №1034.</w:t>
      </w:r>
    </w:p>
    <w:p w14:paraId="6C403DE8" w14:textId="77777777" w:rsidR="00226A94" w:rsidRDefault="00000000">
      <w:pPr>
        <w:pStyle w:val="1"/>
        <w:numPr>
          <w:ilvl w:val="2"/>
          <w:numId w:val="23"/>
        </w:numPr>
        <w:tabs>
          <w:tab w:val="left" w:pos="1891"/>
        </w:tabs>
        <w:ind w:firstLine="460"/>
        <w:jc w:val="both"/>
      </w:pPr>
      <w:r>
        <w:rPr>
          <w:rStyle w:val="a5"/>
        </w:rPr>
        <w:t>Общество:</w:t>
      </w:r>
    </w:p>
    <w:p w14:paraId="7793E217" w14:textId="77777777" w:rsidR="00226A94" w:rsidRDefault="00000000">
      <w:pPr>
        <w:pStyle w:val="1"/>
        <w:numPr>
          <w:ilvl w:val="0"/>
          <w:numId w:val="31"/>
        </w:numPr>
        <w:tabs>
          <w:tab w:val="left" w:pos="630"/>
        </w:tabs>
        <w:spacing w:after="500"/>
        <w:ind w:firstLine="480"/>
        <w:jc w:val="both"/>
      </w:pPr>
      <w:r>
        <w:rPr>
          <w:rStyle w:val="a5"/>
        </w:rPr>
        <w:t>направляет Заявителю Акт о подключении на подписание способом, позволяющим подтвердить факт его получения;</w:t>
      </w:r>
    </w:p>
    <w:p w14:paraId="7F559373" w14:textId="7E4A79C0" w:rsidR="00226A94" w:rsidRDefault="00000000">
      <w:pPr>
        <w:pStyle w:val="1"/>
        <w:spacing w:after="260" w:line="240" w:lineRule="auto"/>
        <w:ind w:firstLine="0"/>
        <w:jc w:val="center"/>
      </w:pPr>
      <w:r>
        <w:rPr>
          <w:noProof/>
        </w:rPr>
        <mc:AlternateContent>
          <mc:Choice Requires="wps">
            <w:drawing>
              <wp:anchor distT="0" distB="0" distL="0" distR="0" simplePos="0" relativeHeight="251658240" behindDoc="0" locked="0" layoutInCell="1" allowOverlap="1" wp14:anchorId="05FAF7E0" wp14:editId="0A2DB57C">
                <wp:simplePos x="0" y="0"/>
                <wp:positionH relativeFrom="page">
                  <wp:posOffset>394335</wp:posOffset>
                </wp:positionH>
                <wp:positionV relativeFrom="paragraph">
                  <wp:posOffset>664210</wp:posOffset>
                </wp:positionV>
                <wp:extent cx="572770" cy="216535"/>
                <wp:effectExtent l="0" t="0" r="0" b="0"/>
                <wp:wrapNone/>
                <wp:docPr id="44" name="Shape 44"/>
                <wp:cNvGraphicFramePr/>
                <a:graphic xmlns:a="http://schemas.openxmlformats.org/drawingml/2006/main">
                  <a:graphicData uri="http://schemas.microsoft.com/office/word/2010/wordprocessingShape">
                    <wps:wsp>
                      <wps:cNvSpPr txBox="1"/>
                      <wps:spPr>
                        <a:xfrm>
                          <a:off x="0" y="0"/>
                          <a:ext cx="572770" cy="216535"/>
                        </a:xfrm>
                        <a:prstGeom prst="rect">
                          <a:avLst/>
                        </a:prstGeom>
                        <a:noFill/>
                      </wps:spPr>
                      <wps:txbx>
                        <w:txbxContent>
                          <w:p w14:paraId="1F9FB99C" w14:textId="16981DE8" w:rsidR="00226A94" w:rsidRDefault="00226A94">
                            <w:pPr>
                              <w:pStyle w:val="a4"/>
                            </w:pPr>
                          </w:p>
                        </w:txbxContent>
                      </wps:txbx>
                      <wps:bodyPr lIns="0" tIns="0" rIns="0" bIns="0"/>
                    </wps:wsp>
                  </a:graphicData>
                </a:graphic>
              </wp:anchor>
            </w:drawing>
          </mc:Choice>
          <mc:Fallback>
            <w:pict>
              <v:shapetype w14:anchorId="05FAF7E0" id="_x0000_t202" coordsize="21600,21600" o:spt="202" path="m,l,21600r21600,l21600,xe">
                <v:stroke joinstyle="miter"/>
                <v:path gradientshapeok="t" o:connecttype="rect"/>
              </v:shapetype>
              <v:shape id="Shape 44" o:spid="_x0000_s1026" type="#_x0000_t202" style="position:absolute;left:0;text-align:left;margin-left:31.05pt;margin-top:52.3pt;width:45.1pt;height:17.0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" filled="f" stroked="f">
                <v:textbox inset="0,0,0,0">
                  <w:txbxContent>
                    <w:p w14:paraId="1F9FB99C" w14:textId="16981DE8" w:rsidR="00226A94" w:rsidRDefault="00226A94">
                      <w:pPr>
                        <w:pStyle w:val="a4"/>
                      </w:pPr>
                    </w:p>
                  </w:txbxContent>
                </v:textbox>
                <w10:wrap anchorx="page"/>
              </v:shape>
            </w:pict>
          </mc:Fallback>
        </mc:AlternateContent>
      </w:r>
      <w:r>
        <w:rPr>
          <w:rStyle w:val="a5"/>
        </w:rPr>
        <w:t>18</w:t>
      </w:r>
      <w:r>
        <w:br w:type="page"/>
      </w:r>
    </w:p>
    <w:p w14:paraId="11068FCD" w14:textId="77777777" w:rsidR="00226A94" w:rsidRDefault="00000000">
      <w:pPr>
        <w:pStyle w:val="1"/>
        <w:numPr>
          <w:ilvl w:val="0"/>
          <w:numId w:val="31"/>
        </w:numPr>
        <w:tabs>
          <w:tab w:val="left" w:pos="696"/>
        </w:tabs>
        <w:spacing w:line="264" w:lineRule="auto"/>
        <w:ind w:firstLine="480"/>
        <w:jc w:val="both"/>
      </w:pPr>
      <w:r>
        <w:rPr>
          <w:rStyle w:val="a5"/>
        </w:rPr>
        <w:lastRenderedPageBreak/>
        <w:t>производит контроль сроков подписания и получения одного экземпляра Акта о подключении со стороны Заявителя.</w:t>
      </w:r>
    </w:p>
    <w:p w14:paraId="43C76A0A" w14:textId="77777777" w:rsidR="00226A94" w:rsidRDefault="00000000">
      <w:pPr>
        <w:pStyle w:val="1"/>
        <w:numPr>
          <w:ilvl w:val="2"/>
          <w:numId w:val="23"/>
        </w:numPr>
        <w:tabs>
          <w:tab w:val="left" w:pos="1416"/>
        </w:tabs>
        <w:spacing w:line="264" w:lineRule="auto"/>
        <w:ind w:firstLine="480"/>
        <w:jc w:val="both"/>
      </w:pPr>
      <w:r>
        <w:rPr>
          <w:rStyle w:val="a5"/>
        </w:rPr>
        <w:t>Заявитель производит подписание Акт о подключении объекта к системе теплоснабжения в течение 5 рабочих дней с даты его получения или направляет Исполнителю мотивированный отказ от подписания акта в письменной форме в указанный в настоящем пункте срок.</w:t>
      </w:r>
    </w:p>
    <w:p w14:paraId="543BCECF" w14:textId="77777777" w:rsidR="00226A94" w:rsidRDefault="00000000">
      <w:pPr>
        <w:pStyle w:val="1"/>
        <w:numPr>
          <w:ilvl w:val="2"/>
          <w:numId w:val="23"/>
        </w:numPr>
        <w:tabs>
          <w:tab w:val="left" w:pos="1416"/>
        </w:tabs>
        <w:spacing w:line="264" w:lineRule="auto"/>
        <w:ind w:firstLine="480"/>
        <w:jc w:val="both"/>
      </w:pPr>
      <w:r>
        <w:rPr>
          <w:rStyle w:val="a5"/>
        </w:rPr>
        <w:t>В случае, если в указанный срок Заявителем не будет направлен мотивированный отказ, Акт о подключении считается подписанным со стороны Заявителя без замечаний.</w:t>
      </w:r>
    </w:p>
    <w:p w14:paraId="1579B87D" w14:textId="77777777" w:rsidR="00226A94" w:rsidRDefault="00000000">
      <w:pPr>
        <w:pStyle w:val="1"/>
        <w:numPr>
          <w:ilvl w:val="2"/>
          <w:numId w:val="23"/>
        </w:numPr>
        <w:tabs>
          <w:tab w:val="left" w:pos="1416"/>
        </w:tabs>
        <w:spacing w:line="264" w:lineRule="auto"/>
        <w:ind w:firstLine="480"/>
        <w:jc w:val="both"/>
      </w:pPr>
      <w:r>
        <w:rPr>
          <w:rStyle w:val="a5"/>
        </w:rPr>
        <w:t>Осуществление подключения завершается составлением и подписанием обеими сторонами подтверждающего выполнение сторонами обязательств по Договору о подключении и содержащего информацию о реализованных мероприятиях, стоимости подключения и о разграничении балансовой принадлежности тепловых сетей и разграничении эксплуатационной ответственности сторон акта о подключении.</w:t>
      </w:r>
    </w:p>
    <w:p w14:paraId="79A74C5A" w14:textId="77777777" w:rsidR="00226A94" w:rsidRDefault="00000000">
      <w:pPr>
        <w:pStyle w:val="1"/>
        <w:numPr>
          <w:ilvl w:val="2"/>
          <w:numId w:val="23"/>
        </w:numPr>
        <w:tabs>
          <w:tab w:val="left" w:pos="1416"/>
        </w:tabs>
        <w:spacing w:line="264" w:lineRule="auto"/>
        <w:ind w:firstLine="480"/>
        <w:jc w:val="both"/>
      </w:pPr>
      <w:r>
        <w:rPr>
          <w:rStyle w:val="a5"/>
        </w:rPr>
        <w:t>При подключении объектов капитального строительства, входящих в комплексную застройку, акт о подключении оформляется в отношении каждого подключаемого объекта.</w:t>
      </w:r>
    </w:p>
    <w:p w14:paraId="22291AB3" w14:textId="77777777" w:rsidR="00226A94" w:rsidRDefault="00000000">
      <w:pPr>
        <w:pStyle w:val="1"/>
        <w:numPr>
          <w:ilvl w:val="2"/>
          <w:numId w:val="23"/>
        </w:numPr>
        <w:tabs>
          <w:tab w:val="left" w:pos="1416"/>
        </w:tabs>
        <w:spacing w:line="264" w:lineRule="auto"/>
        <w:ind w:firstLine="480"/>
        <w:jc w:val="both"/>
      </w:pPr>
      <w:r>
        <w:rPr>
          <w:rStyle w:val="a5"/>
        </w:rPr>
        <w:t>После подключения объекта капитального строительства к системе теплоснабжения в установленном законодательством РФ порядке, потребитель тепловой энергии обращается в адрес Общества с целью заключения Договора теплоснабжения.</w:t>
      </w:r>
    </w:p>
    <w:p w14:paraId="1DF1FE33" w14:textId="77777777" w:rsidR="00226A94" w:rsidRDefault="00000000">
      <w:pPr>
        <w:pStyle w:val="1"/>
        <w:numPr>
          <w:ilvl w:val="2"/>
          <w:numId w:val="23"/>
        </w:numPr>
        <w:tabs>
          <w:tab w:val="left" w:pos="1416"/>
        </w:tabs>
        <w:spacing w:after="260" w:line="264" w:lineRule="auto"/>
        <w:ind w:firstLine="480"/>
        <w:jc w:val="both"/>
      </w:pPr>
      <w:r>
        <w:rPr>
          <w:rStyle w:val="a5"/>
        </w:rPr>
        <w:t>Общество заключает Договор теплоснабжения в порядке, установленном Правилами организации теплоснабжения в Российской Федерации, утвержденными постановлением Правительства Российской Федерации от 8 августа 2012 г. №808 «Об организации теплоснабжения в Российской Федерации и о внесении изменений в некоторые акты Правительства Российской Федерации».</w:t>
      </w:r>
    </w:p>
    <w:p w14:paraId="67B1B4B4" w14:textId="77777777" w:rsidR="00226A94" w:rsidRDefault="00000000">
      <w:pPr>
        <w:pStyle w:val="20"/>
        <w:keepNext/>
        <w:keepLines/>
        <w:spacing w:after="260"/>
      </w:pPr>
      <w:bookmarkStart w:id="9" w:name="bookmark18"/>
      <w:r>
        <w:rPr>
          <w:rStyle w:val="2"/>
          <w:b/>
          <w:bCs/>
        </w:rPr>
        <w:t>3. Информация о месте нахождении, графике работы и справочных телефонах Общества</w:t>
      </w:r>
      <w:bookmarkEnd w:id="9"/>
    </w:p>
    <w:p w14:paraId="276E56DA" w14:textId="731EE9E5" w:rsidR="00226A94" w:rsidRDefault="00000000">
      <w:pPr>
        <w:pStyle w:val="1"/>
        <w:spacing w:line="264" w:lineRule="auto"/>
        <w:ind w:firstLine="460"/>
      </w:pPr>
      <w:r>
        <w:rPr>
          <w:rStyle w:val="a5"/>
        </w:rPr>
        <w:t>Официальный сайт «</w:t>
      </w:r>
      <w:r w:rsidR="006A428B">
        <w:rPr>
          <w:rStyle w:val="a5"/>
        </w:rPr>
        <w:t>Рыболовецкая артель (колхоз) имени 50 лет Октября</w:t>
      </w:r>
      <w:r>
        <w:rPr>
          <w:rStyle w:val="a5"/>
        </w:rPr>
        <w:t>»</w:t>
      </w:r>
      <w:r w:rsidR="00F0473F">
        <w:rPr>
          <w:rStyle w:val="a5"/>
        </w:rPr>
        <w:t>:</w:t>
      </w:r>
    </w:p>
    <w:p w14:paraId="1210F30D" w14:textId="6EE6BDC1" w:rsidR="00F0473F" w:rsidRPr="0027072D" w:rsidRDefault="00F0473F">
      <w:pPr>
        <w:pStyle w:val="1"/>
        <w:spacing w:line="264" w:lineRule="auto"/>
        <w:ind w:firstLine="460"/>
        <w:rPr>
          <w:rStyle w:val="a5"/>
          <w:lang w:eastAsia="en-US" w:bidi="en-US"/>
        </w:rPr>
      </w:pPr>
      <w:proofErr w:type="spellStart"/>
      <w:r w:rsidRPr="00F0473F">
        <w:rPr>
          <w:rStyle w:val="a5"/>
          <w:lang w:val="en-US" w:eastAsia="en-US" w:bidi="en-US"/>
        </w:rPr>
        <w:t>jkh</w:t>
      </w:r>
      <w:proofErr w:type="spellEnd"/>
      <w:r w:rsidRPr="00F0473F">
        <w:rPr>
          <w:rStyle w:val="a5"/>
          <w:lang w:eastAsia="en-US" w:bidi="en-US"/>
        </w:rPr>
        <w:t>-</w:t>
      </w:r>
      <w:proofErr w:type="spellStart"/>
      <w:r w:rsidRPr="00F0473F">
        <w:rPr>
          <w:rStyle w:val="a5"/>
          <w:lang w:val="en-US" w:eastAsia="en-US" w:bidi="en-US"/>
        </w:rPr>
        <w:t>fishartel</w:t>
      </w:r>
      <w:proofErr w:type="spellEnd"/>
      <w:r w:rsidRPr="00F0473F">
        <w:rPr>
          <w:rStyle w:val="a5"/>
          <w:lang w:eastAsia="en-US" w:bidi="en-US"/>
        </w:rPr>
        <w:t>50.</w:t>
      </w:r>
      <w:proofErr w:type="spellStart"/>
      <w:r w:rsidRPr="00F0473F">
        <w:rPr>
          <w:rStyle w:val="a5"/>
          <w:lang w:val="en-US" w:eastAsia="en-US" w:bidi="en-US"/>
        </w:rPr>
        <w:t>ru</w:t>
      </w:r>
      <w:proofErr w:type="spellEnd"/>
    </w:p>
    <w:p w14:paraId="4E3C070F" w14:textId="0DE14F56" w:rsidR="00226A94" w:rsidRDefault="00000000">
      <w:pPr>
        <w:pStyle w:val="1"/>
        <w:spacing w:line="264" w:lineRule="auto"/>
        <w:ind w:firstLine="460"/>
      </w:pPr>
      <w:r>
        <w:rPr>
          <w:rStyle w:val="a5"/>
        </w:rPr>
        <w:t>Адрес офиса</w:t>
      </w:r>
      <w:r w:rsidR="004E21E2">
        <w:rPr>
          <w:rStyle w:val="a5"/>
        </w:rPr>
        <w:t>:</w:t>
      </w:r>
      <w:r>
        <w:rPr>
          <w:rStyle w:val="a5"/>
        </w:rPr>
        <w:t xml:space="preserve"> «</w:t>
      </w:r>
      <w:r w:rsidR="006A428B">
        <w:rPr>
          <w:rStyle w:val="a5"/>
        </w:rPr>
        <w:t>Рыболовецкая артель (колхоз) имени 50 лет Октября</w:t>
      </w:r>
      <w:r>
        <w:rPr>
          <w:rStyle w:val="a5"/>
        </w:rPr>
        <w:t>»:</w:t>
      </w:r>
    </w:p>
    <w:p w14:paraId="222EA17D" w14:textId="77777777" w:rsidR="00F0473F" w:rsidRPr="0027072D" w:rsidRDefault="00F0473F">
      <w:pPr>
        <w:pStyle w:val="1"/>
        <w:spacing w:line="264" w:lineRule="auto"/>
        <w:ind w:firstLine="460"/>
        <w:jc w:val="both"/>
      </w:pPr>
      <w:r w:rsidRPr="00F0473F">
        <w:t xml:space="preserve">Хабаровский край, Ванинский район, с. Датта, ул. Набережная д. 4 стр.1 </w:t>
      </w:r>
    </w:p>
    <w:p w14:paraId="238B2896" w14:textId="6129F87C" w:rsidR="00226A94" w:rsidRDefault="00000000">
      <w:pPr>
        <w:pStyle w:val="1"/>
        <w:spacing w:line="264" w:lineRule="auto"/>
        <w:ind w:firstLine="460"/>
        <w:jc w:val="both"/>
      </w:pPr>
      <w:r>
        <w:rPr>
          <w:rStyle w:val="a5"/>
        </w:rPr>
        <w:t>График работы офиса:</w:t>
      </w:r>
    </w:p>
    <w:p w14:paraId="2CA0B538" w14:textId="767A81E5" w:rsidR="00226A94" w:rsidRDefault="00000000">
      <w:pPr>
        <w:pStyle w:val="1"/>
        <w:spacing w:line="264" w:lineRule="auto"/>
        <w:ind w:firstLine="460"/>
        <w:rPr>
          <w:rStyle w:val="a5"/>
        </w:rPr>
      </w:pPr>
      <w:r>
        <w:rPr>
          <w:rStyle w:val="a5"/>
        </w:rPr>
        <w:t xml:space="preserve">Понедельник - </w:t>
      </w:r>
      <w:r w:rsidR="00F0473F">
        <w:rPr>
          <w:rStyle w:val="a5"/>
        </w:rPr>
        <w:t>четверг</w:t>
      </w:r>
      <w:r>
        <w:rPr>
          <w:rStyle w:val="a5"/>
        </w:rPr>
        <w:t xml:space="preserve"> с </w:t>
      </w:r>
      <w:r w:rsidR="00F0473F" w:rsidRPr="00F0473F">
        <w:rPr>
          <w:rStyle w:val="a5"/>
        </w:rPr>
        <w:t>8</w:t>
      </w:r>
      <w:r>
        <w:rPr>
          <w:rStyle w:val="a5"/>
        </w:rPr>
        <w:t>-00 до 1</w:t>
      </w:r>
      <w:r w:rsidR="00F0473F" w:rsidRPr="00F0473F">
        <w:rPr>
          <w:rStyle w:val="a5"/>
        </w:rPr>
        <w:t>6</w:t>
      </w:r>
      <w:r>
        <w:rPr>
          <w:rStyle w:val="a5"/>
        </w:rPr>
        <w:t>-00</w:t>
      </w:r>
    </w:p>
    <w:p w14:paraId="358B43C9" w14:textId="42B5E7EA" w:rsidR="00F0473F" w:rsidRDefault="00F0473F">
      <w:pPr>
        <w:pStyle w:val="1"/>
        <w:spacing w:line="264" w:lineRule="auto"/>
        <w:ind w:firstLine="460"/>
      </w:pPr>
      <w:r>
        <w:rPr>
          <w:rStyle w:val="a5"/>
        </w:rPr>
        <w:t xml:space="preserve">Пятница с </w:t>
      </w:r>
      <w:r w:rsidRPr="00F0473F">
        <w:t>8</w:t>
      </w:r>
      <w:r>
        <w:t>-00</w:t>
      </w:r>
      <w:r w:rsidRPr="00F0473F">
        <w:t xml:space="preserve"> до 15</w:t>
      </w:r>
      <w:r>
        <w:t>-</w:t>
      </w:r>
      <w:r w:rsidRPr="00F0473F">
        <w:t>45</w:t>
      </w:r>
    </w:p>
    <w:p w14:paraId="2C54FE0F" w14:textId="77777777" w:rsidR="00226A94" w:rsidRDefault="00000000">
      <w:pPr>
        <w:pStyle w:val="1"/>
        <w:spacing w:line="264" w:lineRule="auto"/>
        <w:ind w:firstLine="460"/>
        <w:jc w:val="both"/>
      </w:pPr>
      <w:r>
        <w:rPr>
          <w:rStyle w:val="a5"/>
        </w:rPr>
        <w:t>Суббота - воскресенье выходные дни</w:t>
      </w:r>
    </w:p>
    <w:p w14:paraId="53A361AF" w14:textId="2377B6D4" w:rsidR="00226A94" w:rsidRDefault="00000000">
      <w:pPr>
        <w:pStyle w:val="1"/>
        <w:spacing w:after="4640" w:line="264" w:lineRule="auto"/>
        <w:ind w:firstLine="460"/>
        <w:jc w:val="both"/>
      </w:pPr>
      <w:r>
        <w:rPr>
          <w:rStyle w:val="a5"/>
        </w:rPr>
        <w:t>Обеденный перерыв с 1</w:t>
      </w:r>
      <w:r w:rsidR="00F0473F">
        <w:rPr>
          <w:rStyle w:val="a5"/>
        </w:rPr>
        <w:t>2</w:t>
      </w:r>
      <w:r>
        <w:rPr>
          <w:rStyle w:val="a5"/>
        </w:rPr>
        <w:t>-00 до 1</w:t>
      </w:r>
      <w:r w:rsidR="00F0473F">
        <w:rPr>
          <w:rStyle w:val="a5"/>
        </w:rPr>
        <w:t>3</w:t>
      </w:r>
      <w:r>
        <w:rPr>
          <w:rStyle w:val="a5"/>
        </w:rPr>
        <w:t>-00</w:t>
      </w:r>
    </w:p>
    <w:p w14:paraId="3DE7676B" w14:textId="64C0082C" w:rsidR="00226A94" w:rsidRDefault="00000000">
      <w:pPr>
        <w:pStyle w:val="1"/>
        <w:spacing w:line="240" w:lineRule="auto"/>
        <w:ind w:firstLine="0"/>
        <w:jc w:val="center"/>
      </w:pPr>
      <w:r>
        <w:rPr>
          <w:rStyle w:val="a5"/>
        </w:rPr>
        <w:t>19</w:t>
      </w:r>
      <w:bookmarkEnd w:id="0"/>
    </w:p>
    <w:sectPr w:rsidR="00226A94">
      <w:footerReference w:type="even" r:id="rId19"/>
      <w:footerReference w:type="default" r:id="rId20"/>
      <w:pgSz w:w="11900" w:h="16840"/>
      <w:pgMar w:top="428" w:right="637" w:bottom="637" w:left="92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C0315" w14:textId="77777777" w:rsidR="00FD300F" w:rsidRDefault="00FD300F">
      <w:r>
        <w:separator/>
      </w:r>
    </w:p>
  </w:endnote>
  <w:endnote w:type="continuationSeparator" w:id="0">
    <w:p w14:paraId="7EF8F5A0" w14:textId="77777777" w:rsidR="00FD300F" w:rsidRDefault="00FD3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0821B" w14:textId="77777777" w:rsidR="00226A94" w:rsidRDefault="00000000">
    <w:pPr>
      <w:spacing w:line="1" w:lineRule="exact"/>
    </w:pPr>
    <w:r>
      <w:rPr>
        <w:noProof/>
      </w:rPr>
      <mc:AlternateContent>
        <mc:Choice Requires="wps">
          <w:drawing>
            <wp:anchor distT="0" distB="0" distL="0" distR="0" simplePos="0" relativeHeight="62914692" behindDoc="1" locked="0" layoutInCell="1" allowOverlap="1" wp14:anchorId="33967328" wp14:editId="2DCC8B71">
              <wp:simplePos x="0" y="0"/>
              <wp:positionH relativeFrom="page">
                <wp:posOffset>499745</wp:posOffset>
              </wp:positionH>
              <wp:positionV relativeFrom="page">
                <wp:posOffset>10353040</wp:posOffset>
              </wp:positionV>
              <wp:extent cx="527050" cy="109855"/>
              <wp:effectExtent l="0" t="0" r="0" b="0"/>
              <wp:wrapNone/>
              <wp:docPr id="7" name="Shape 7"/>
              <wp:cNvGraphicFramePr/>
              <a:graphic xmlns:a="http://schemas.openxmlformats.org/drawingml/2006/main">
                <a:graphicData uri="http://schemas.microsoft.com/office/word/2010/wordprocessingShape">
                  <wps:wsp>
                    <wps:cNvSpPr txBox="1"/>
                    <wps:spPr>
                      <a:xfrm>
                        <a:off x="0" y="0"/>
                        <a:ext cx="527050" cy="109855"/>
                      </a:xfrm>
                      <a:prstGeom prst="rect">
                        <a:avLst/>
                      </a:prstGeom>
                      <a:noFill/>
                    </wps:spPr>
                    <wps:txbx>
                      <w:txbxContent>
                        <w:p w14:paraId="22BED850" w14:textId="429DFF51" w:rsidR="00226A94" w:rsidRDefault="00226A94">
                          <w:pPr>
                            <w:pStyle w:val="22"/>
                            <w:rPr>
                              <w:sz w:val="24"/>
                              <w:szCs w:val="24"/>
                            </w:rPr>
                          </w:pPr>
                        </w:p>
                      </w:txbxContent>
                    </wps:txbx>
                    <wps:bodyPr wrap="none" lIns="0" tIns="0" rIns="0" bIns="0">
                      <a:spAutoFit/>
                    </wps:bodyPr>
                  </wps:wsp>
                </a:graphicData>
              </a:graphic>
            </wp:anchor>
          </w:drawing>
        </mc:Choice>
        <mc:Fallback>
          <w:pict>
            <v:shapetype w14:anchorId="33967328" id="_x0000_t202" coordsize="21600,21600" o:spt="202" path="m,l,21600r21600,l21600,xe">
              <v:stroke joinstyle="miter"/>
              <v:path gradientshapeok="t" o:connecttype="rect"/>
            </v:shapetype>
            <v:shape id="Shape 7" o:spid="_x0000_s1027" type="#_x0000_t202" style="position:absolute;margin-left:39.35pt;margin-top:815.2pt;width:41.5pt;height:8.6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" filled="f" stroked="f">
              <v:textbox style="mso-fit-shape-to-text:t" inset="0,0,0,0">
                <w:txbxContent>
                  <w:p w14:paraId="22BED850" w14:textId="429DFF51" w:rsidR="00226A94" w:rsidRDefault="00226A94">
                    <w:pPr>
                      <w:pStyle w:val="22"/>
                      <w:rPr>
                        <w:sz w:val="24"/>
                        <w:szCs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93D83" w14:textId="77777777" w:rsidR="00226A94" w:rsidRDefault="00000000">
    <w:pPr>
      <w:spacing w:line="1" w:lineRule="exact"/>
    </w:pPr>
    <w:r>
      <w:rPr>
        <w:noProof/>
      </w:rPr>
      <mc:AlternateContent>
        <mc:Choice Requires="wps">
          <w:drawing>
            <wp:anchor distT="0" distB="0" distL="0" distR="0" simplePos="0" relativeHeight="62914690" behindDoc="1" locked="0" layoutInCell="1" allowOverlap="1" wp14:anchorId="1B0E3396" wp14:editId="0ADDCA8D">
              <wp:simplePos x="0" y="0"/>
              <wp:positionH relativeFrom="page">
                <wp:posOffset>499745</wp:posOffset>
              </wp:positionH>
              <wp:positionV relativeFrom="page">
                <wp:posOffset>10353040</wp:posOffset>
              </wp:positionV>
              <wp:extent cx="527050" cy="109855"/>
              <wp:effectExtent l="0" t="0" r="0" b="0"/>
              <wp:wrapNone/>
              <wp:docPr id="5" name="Shape 5"/>
              <wp:cNvGraphicFramePr/>
              <a:graphic xmlns:a="http://schemas.openxmlformats.org/drawingml/2006/main">
                <a:graphicData uri="http://schemas.microsoft.com/office/word/2010/wordprocessingShape">
                  <wps:wsp>
                    <wps:cNvSpPr txBox="1"/>
                    <wps:spPr>
                      <a:xfrm>
                        <a:off x="0" y="0"/>
                        <a:ext cx="527050" cy="109855"/>
                      </a:xfrm>
                      <a:prstGeom prst="rect">
                        <a:avLst/>
                      </a:prstGeom>
                      <a:noFill/>
                    </wps:spPr>
                    <wps:txbx>
                      <w:txbxContent>
                        <w:p w14:paraId="0ED4A20E" w14:textId="7398C81C" w:rsidR="00226A94" w:rsidRDefault="00226A94">
                          <w:pPr>
                            <w:pStyle w:val="22"/>
                            <w:rPr>
                              <w:sz w:val="24"/>
                              <w:szCs w:val="24"/>
                            </w:rPr>
                          </w:pPr>
                        </w:p>
                      </w:txbxContent>
                    </wps:txbx>
                    <wps:bodyPr wrap="none" lIns="0" tIns="0" rIns="0" bIns="0">
                      <a:spAutoFit/>
                    </wps:bodyPr>
                  </wps:wsp>
                </a:graphicData>
              </a:graphic>
            </wp:anchor>
          </w:drawing>
        </mc:Choice>
        <mc:Fallback>
          <w:pict>
            <v:shapetype w14:anchorId="1B0E3396" id="_x0000_t202" coordsize="21600,21600" o:spt="202" path="m,l,21600r21600,l21600,xe">
              <v:stroke joinstyle="miter"/>
              <v:path gradientshapeok="t" o:connecttype="rect"/>
            </v:shapetype>
            <v:shape id="Shape 5" o:spid="_x0000_s1028" type="#_x0000_t202" style="position:absolute;margin-left:39.35pt;margin-top:815.2pt;width:41.5pt;height:8.6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" filled="f" stroked="f">
              <v:textbox style="mso-fit-shape-to-text:t" inset="0,0,0,0">
                <w:txbxContent>
                  <w:p w14:paraId="0ED4A20E" w14:textId="7398C81C" w:rsidR="00226A94" w:rsidRDefault="00226A94">
                    <w:pPr>
                      <w:pStyle w:val="22"/>
                      <w:rPr>
                        <w:sz w:val="24"/>
                        <w:szCs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8DC76" w14:textId="77777777" w:rsidR="00226A94" w:rsidRDefault="00226A94">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FA99A" w14:textId="77777777" w:rsidR="00226A94" w:rsidRDefault="00000000">
    <w:pPr>
      <w:spacing w:line="1" w:lineRule="exact"/>
    </w:pPr>
    <w:r>
      <w:rPr>
        <w:noProof/>
      </w:rPr>
      <mc:AlternateContent>
        <mc:Choice Requires="wps">
          <w:drawing>
            <wp:anchor distT="0" distB="0" distL="0" distR="0" simplePos="0" relativeHeight="62914696" behindDoc="1" locked="0" layoutInCell="1" allowOverlap="1" wp14:anchorId="79B03A84" wp14:editId="78C1DC1A">
              <wp:simplePos x="0" y="0"/>
              <wp:positionH relativeFrom="page">
                <wp:posOffset>397510</wp:posOffset>
              </wp:positionH>
              <wp:positionV relativeFrom="page">
                <wp:posOffset>10353040</wp:posOffset>
              </wp:positionV>
              <wp:extent cx="527050" cy="113030"/>
              <wp:effectExtent l="0" t="0" r="0" b="0"/>
              <wp:wrapNone/>
              <wp:docPr id="14" name="Shape 14"/>
              <wp:cNvGraphicFramePr/>
              <a:graphic xmlns:a="http://schemas.openxmlformats.org/drawingml/2006/main">
                <a:graphicData uri="http://schemas.microsoft.com/office/word/2010/wordprocessingShape">
                  <wps:wsp>
                    <wps:cNvSpPr txBox="1"/>
                    <wps:spPr>
                      <a:xfrm>
                        <a:off x="0" y="0"/>
                        <a:ext cx="527050" cy="113030"/>
                      </a:xfrm>
                      <a:prstGeom prst="rect">
                        <a:avLst/>
                      </a:prstGeom>
                      <a:noFill/>
                    </wps:spPr>
                    <wps:txbx>
                      <w:txbxContent>
                        <w:p w14:paraId="4808D65F" w14:textId="5F0889E7" w:rsidR="00226A94" w:rsidRDefault="00226A94">
                          <w:pPr>
                            <w:pStyle w:val="22"/>
                            <w:rPr>
                              <w:sz w:val="24"/>
                              <w:szCs w:val="24"/>
                            </w:rPr>
                          </w:pPr>
                        </w:p>
                      </w:txbxContent>
                    </wps:txbx>
                    <wps:bodyPr wrap="none" lIns="0" tIns="0" rIns="0" bIns="0">
                      <a:spAutoFit/>
                    </wps:bodyPr>
                  </wps:wsp>
                </a:graphicData>
              </a:graphic>
            </wp:anchor>
          </w:drawing>
        </mc:Choice>
        <mc:Fallback>
          <w:pict>
            <v:shapetype w14:anchorId="79B03A84" id="_x0000_t202" coordsize="21600,21600" o:spt="202" path="m,l,21600r21600,l21600,xe">
              <v:stroke joinstyle="miter"/>
              <v:path gradientshapeok="t" o:connecttype="rect"/>
            </v:shapetype>
            <v:shape id="Shape 14" o:spid="_x0000_s1029" type="#_x0000_t202" style="position:absolute;margin-left:31.3pt;margin-top:815.2pt;width:41.5pt;height:8.9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" filled="f" stroked="f">
              <v:textbox style="mso-fit-shape-to-text:t" inset="0,0,0,0">
                <w:txbxContent>
                  <w:p w14:paraId="4808D65F" w14:textId="5F0889E7" w:rsidR="00226A94" w:rsidRDefault="00226A94">
                    <w:pPr>
                      <w:pStyle w:val="22"/>
                      <w:rPr>
                        <w:sz w:val="24"/>
                        <w:szCs w:val="24"/>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10B81" w14:textId="77777777" w:rsidR="00226A94" w:rsidRDefault="00000000">
    <w:pPr>
      <w:spacing w:line="1" w:lineRule="exact"/>
    </w:pPr>
    <w:r>
      <w:rPr>
        <w:noProof/>
      </w:rPr>
      <mc:AlternateContent>
        <mc:Choice Requires="wps">
          <w:drawing>
            <wp:anchor distT="0" distB="0" distL="0" distR="0" simplePos="0" relativeHeight="62914694" behindDoc="1" locked="0" layoutInCell="1" allowOverlap="1" wp14:anchorId="4025BEEA" wp14:editId="0319FF63">
              <wp:simplePos x="0" y="0"/>
              <wp:positionH relativeFrom="page">
                <wp:posOffset>397510</wp:posOffset>
              </wp:positionH>
              <wp:positionV relativeFrom="page">
                <wp:posOffset>10353040</wp:posOffset>
              </wp:positionV>
              <wp:extent cx="527050" cy="113030"/>
              <wp:effectExtent l="0" t="0" r="0" b="0"/>
              <wp:wrapNone/>
              <wp:docPr id="12" name="Shape 12"/>
              <wp:cNvGraphicFramePr/>
              <a:graphic xmlns:a="http://schemas.openxmlformats.org/drawingml/2006/main">
                <a:graphicData uri="http://schemas.microsoft.com/office/word/2010/wordprocessingShape">
                  <wps:wsp>
                    <wps:cNvSpPr txBox="1"/>
                    <wps:spPr>
                      <a:xfrm>
                        <a:off x="0" y="0"/>
                        <a:ext cx="527050" cy="113030"/>
                      </a:xfrm>
                      <a:prstGeom prst="rect">
                        <a:avLst/>
                      </a:prstGeom>
                      <a:noFill/>
                    </wps:spPr>
                    <wps:txbx>
                      <w:txbxContent>
                        <w:p w14:paraId="728907CD" w14:textId="4A4FA605" w:rsidR="00226A94" w:rsidRDefault="00226A94">
                          <w:pPr>
                            <w:pStyle w:val="22"/>
                            <w:rPr>
                              <w:sz w:val="24"/>
                              <w:szCs w:val="24"/>
                            </w:rPr>
                          </w:pPr>
                        </w:p>
                      </w:txbxContent>
                    </wps:txbx>
                    <wps:bodyPr wrap="none" lIns="0" tIns="0" rIns="0" bIns="0">
                      <a:spAutoFit/>
                    </wps:bodyPr>
                  </wps:wsp>
                </a:graphicData>
              </a:graphic>
            </wp:anchor>
          </w:drawing>
        </mc:Choice>
        <mc:Fallback>
          <w:pict>
            <v:shapetype w14:anchorId="4025BEEA" id="_x0000_t202" coordsize="21600,21600" o:spt="202" path="m,l,21600r21600,l21600,xe">
              <v:stroke joinstyle="miter"/>
              <v:path gradientshapeok="t" o:connecttype="rect"/>
            </v:shapetype>
            <v:shape id="Shape 12" o:spid="_x0000_s1030" type="#_x0000_t202" style="position:absolute;margin-left:31.3pt;margin-top:815.2pt;width:41.5pt;height:8.9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" filled="f" stroked="f">
              <v:textbox style="mso-fit-shape-to-text:t" inset="0,0,0,0">
                <w:txbxContent>
                  <w:p w14:paraId="728907CD" w14:textId="4A4FA605" w:rsidR="00226A94" w:rsidRDefault="00226A94">
                    <w:pPr>
                      <w:pStyle w:val="22"/>
                      <w:rPr>
                        <w:sz w:val="24"/>
                        <w:szCs w:val="24"/>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F2EE3" w14:textId="77777777" w:rsidR="00226A94" w:rsidRDefault="00000000">
    <w:pPr>
      <w:spacing w:line="1" w:lineRule="exact"/>
    </w:pPr>
    <w:r>
      <w:rPr>
        <w:noProof/>
      </w:rPr>
      <mc:AlternateContent>
        <mc:Choice Requires="wps">
          <w:drawing>
            <wp:anchor distT="0" distB="0" distL="0" distR="0" simplePos="0" relativeHeight="62914702" behindDoc="1" locked="0" layoutInCell="1" allowOverlap="1" wp14:anchorId="5888562D" wp14:editId="015EECD2">
              <wp:simplePos x="0" y="0"/>
              <wp:positionH relativeFrom="page">
                <wp:posOffset>412750</wp:posOffset>
              </wp:positionH>
              <wp:positionV relativeFrom="page">
                <wp:posOffset>10353040</wp:posOffset>
              </wp:positionV>
              <wp:extent cx="524510" cy="109855"/>
              <wp:effectExtent l="0" t="0" r="0" b="0"/>
              <wp:wrapNone/>
              <wp:docPr id="26" name="Shape 26"/>
              <wp:cNvGraphicFramePr/>
              <a:graphic xmlns:a="http://schemas.openxmlformats.org/drawingml/2006/main">
                <a:graphicData uri="http://schemas.microsoft.com/office/word/2010/wordprocessingShape">
                  <wps:wsp>
                    <wps:cNvSpPr txBox="1"/>
                    <wps:spPr>
                      <a:xfrm>
                        <a:off x="0" y="0"/>
                        <a:ext cx="524510" cy="109855"/>
                      </a:xfrm>
                      <a:prstGeom prst="rect">
                        <a:avLst/>
                      </a:prstGeom>
                      <a:noFill/>
                    </wps:spPr>
                    <wps:txbx>
                      <w:txbxContent>
                        <w:p w14:paraId="6BCFD036" w14:textId="4124314A" w:rsidR="00226A94" w:rsidRDefault="00226A94">
                          <w:pPr>
                            <w:pStyle w:val="22"/>
                            <w:rPr>
                              <w:sz w:val="24"/>
                              <w:szCs w:val="24"/>
                            </w:rPr>
                          </w:pPr>
                        </w:p>
                      </w:txbxContent>
                    </wps:txbx>
                    <wps:bodyPr wrap="none" lIns="0" tIns="0" rIns="0" bIns="0">
                      <a:spAutoFit/>
                    </wps:bodyPr>
                  </wps:wsp>
                </a:graphicData>
              </a:graphic>
            </wp:anchor>
          </w:drawing>
        </mc:Choice>
        <mc:Fallback>
          <w:pict>
            <v:shapetype w14:anchorId="5888562D" id="_x0000_t202" coordsize="21600,21600" o:spt="202" path="m,l,21600r21600,l21600,xe">
              <v:stroke joinstyle="miter"/>
              <v:path gradientshapeok="t" o:connecttype="rect"/>
            </v:shapetype>
            <v:shape id="Shape 26" o:spid="_x0000_s1031" type="#_x0000_t202" style="position:absolute;margin-left:32.5pt;margin-top:815.2pt;width:41.3pt;height:8.65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" filled="f" stroked="f">
              <v:textbox style="mso-fit-shape-to-text:t" inset="0,0,0,0">
                <w:txbxContent>
                  <w:p w14:paraId="6BCFD036" w14:textId="4124314A" w:rsidR="00226A94" w:rsidRDefault="00226A94">
                    <w:pPr>
                      <w:pStyle w:val="22"/>
                      <w:rPr>
                        <w:sz w:val="24"/>
                        <w:szCs w:val="24"/>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54318" w14:textId="77777777" w:rsidR="00226A94" w:rsidRDefault="00000000">
    <w:pPr>
      <w:spacing w:line="1" w:lineRule="exact"/>
    </w:pPr>
    <w:r>
      <w:rPr>
        <w:noProof/>
      </w:rPr>
      <mc:AlternateContent>
        <mc:Choice Requires="wps">
          <w:drawing>
            <wp:anchor distT="0" distB="0" distL="0" distR="0" simplePos="0" relativeHeight="62914700" behindDoc="1" locked="0" layoutInCell="1" allowOverlap="1" wp14:anchorId="31AFDA0E" wp14:editId="424D138B">
              <wp:simplePos x="0" y="0"/>
              <wp:positionH relativeFrom="page">
                <wp:posOffset>412750</wp:posOffset>
              </wp:positionH>
              <wp:positionV relativeFrom="page">
                <wp:posOffset>10353040</wp:posOffset>
              </wp:positionV>
              <wp:extent cx="524510" cy="109855"/>
              <wp:effectExtent l="0" t="0" r="0" b="0"/>
              <wp:wrapNone/>
              <wp:docPr id="24" name="Shape 24"/>
              <wp:cNvGraphicFramePr/>
              <a:graphic xmlns:a="http://schemas.openxmlformats.org/drawingml/2006/main">
                <a:graphicData uri="http://schemas.microsoft.com/office/word/2010/wordprocessingShape">
                  <wps:wsp>
                    <wps:cNvSpPr txBox="1"/>
                    <wps:spPr>
                      <a:xfrm>
                        <a:off x="0" y="0"/>
                        <a:ext cx="524510" cy="109855"/>
                      </a:xfrm>
                      <a:prstGeom prst="rect">
                        <a:avLst/>
                      </a:prstGeom>
                      <a:noFill/>
                    </wps:spPr>
                    <wps:txbx>
                      <w:txbxContent>
                        <w:p w14:paraId="0F57EE19" w14:textId="07B7FC28" w:rsidR="00226A94" w:rsidRDefault="00226A94">
                          <w:pPr>
                            <w:pStyle w:val="22"/>
                            <w:rPr>
                              <w:sz w:val="24"/>
                              <w:szCs w:val="24"/>
                            </w:rPr>
                          </w:pPr>
                        </w:p>
                      </w:txbxContent>
                    </wps:txbx>
                    <wps:bodyPr wrap="none" lIns="0" tIns="0" rIns="0" bIns="0">
                      <a:spAutoFit/>
                    </wps:bodyPr>
                  </wps:wsp>
                </a:graphicData>
              </a:graphic>
            </wp:anchor>
          </w:drawing>
        </mc:Choice>
        <mc:Fallback>
          <w:pict>
            <v:shapetype w14:anchorId="31AFDA0E" id="_x0000_t202" coordsize="21600,21600" o:spt="202" path="m,l,21600r21600,l21600,xe">
              <v:stroke joinstyle="miter"/>
              <v:path gradientshapeok="t" o:connecttype="rect"/>
            </v:shapetype>
            <v:shape id="Shape 24" o:spid="_x0000_s1032" type="#_x0000_t202" style="position:absolute;margin-left:32.5pt;margin-top:815.2pt;width:41.3pt;height:8.65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" filled="f" stroked="f">
              <v:textbox style="mso-fit-shape-to-text:t" inset="0,0,0,0">
                <w:txbxContent>
                  <w:p w14:paraId="0F57EE19" w14:textId="07B7FC28" w:rsidR="00226A94" w:rsidRDefault="00226A94">
                    <w:pPr>
                      <w:pStyle w:val="22"/>
                      <w:rPr>
                        <w:sz w:val="24"/>
                        <w:szCs w:val="24"/>
                      </w:rPr>
                    </w:pP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5C40B" w14:textId="77777777" w:rsidR="00226A94" w:rsidRDefault="00000000">
    <w:pPr>
      <w:spacing w:line="1" w:lineRule="exact"/>
    </w:pPr>
    <w:r>
      <w:rPr>
        <w:noProof/>
      </w:rPr>
      <mc:AlternateContent>
        <mc:Choice Requires="wps">
          <w:drawing>
            <wp:anchor distT="0" distB="0" distL="0" distR="0" simplePos="0" relativeHeight="62914704" behindDoc="1" locked="0" layoutInCell="1" allowOverlap="1" wp14:anchorId="21F39347" wp14:editId="1865C970">
              <wp:simplePos x="0" y="0"/>
              <wp:positionH relativeFrom="page">
                <wp:posOffset>393065</wp:posOffset>
              </wp:positionH>
              <wp:positionV relativeFrom="page">
                <wp:posOffset>10353040</wp:posOffset>
              </wp:positionV>
              <wp:extent cx="527050" cy="113030"/>
              <wp:effectExtent l="0" t="0" r="0" b="0"/>
              <wp:wrapNone/>
              <wp:docPr id="28" name="Shape 28"/>
              <wp:cNvGraphicFramePr/>
              <a:graphic xmlns:a="http://schemas.openxmlformats.org/drawingml/2006/main">
                <a:graphicData uri="http://schemas.microsoft.com/office/word/2010/wordprocessingShape">
                  <wps:wsp>
                    <wps:cNvSpPr txBox="1"/>
                    <wps:spPr>
                      <a:xfrm>
                        <a:off x="0" y="0"/>
                        <a:ext cx="527050" cy="113030"/>
                      </a:xfrm>
                      <a:prstGeom prst="rect">
                        <a:avLst/>
                      </a:prstGeom>
                      <a:noFill/>
                    </wps:spPr>
                    <wps:txbx>
                      <w:txbxContent>
                        <w:p w14:paraId="535C333E" w14:textId="6A0A4B23" w:rsidR="00226A94" w:rsidRDefault="00226A94">
                          <w:pPr>
                            <w:pStyle w:val="22"/>
                            <w:rPr>
                              <w:sz w:val="24"/>
                              <w:szCs w:val="24"/>
                              <w:lang w:val="en-US"/>
                            </w:rPr>
                          </w:pPr>
                        </w:p>
                        <w:p w14:paraId="72C6BC97" w14:textId="77777777" w:rsidR="004E21E2" w:rsidRPr="004E21E2" w:rsidRDefault="004E21E2">
                          <w:pPr>
                            <w:pStyle w:val="22"/>
                            <w:rPr>
                              <w:sz w:val="24"/>
                              <w:szCs w:val="24"/>
                              <w:lang w:val="en-US"/>
                            </w:rPr>
                          </w:pPr>
                        </w:p>
                      </w:txbxContent>
                    </wps:txbx>
                    <wps:bodyPr wrap="none" lIns="0" tIns="0" rIns="0" bIns="0">
                      <a:spAutoFit/>
                    </wps:bodyPr>
                  </wps:wsp>
                </a:graphicData>
              </a:graphic>
            </wp:anchor>
          </w:drawing>
        </mc:Choice>
        <mc:Fallback>
          <w:pict>
            <v:shapetype w14:anchorId="21F39347" id="_x0000_t202" coordsize="21600,21600" o:spt="202" path="m,l,21600r21600,l21600,xe">
              <v:stroke joinstyle="miter"/>
              <v:path gradientshapeok="t" o:connecttype="rect"/>
            </v:shapetype>
            <v:shape id="Shape 28" o:spid="_x0000_s1033" type="#_x0000_t202" style="position:absolute;margin-left:30.95pt;margin-top:815.2pt;width:41.5pt;height:8.9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" filled="f" stroked="f">
              <v:textbox style="mso-fit-shape-to-text:t" inset="0,0,0,0">
                <w:txbxContent>
                  <w:p w14:paraId="535C333E" w14:textId="6A0A4B23" w:rsidR="00226A94" w:rsidRDefault="00226A94">
                    <w:pPr>
                      <w:pStyle w:val="22"/>
                      <w:rPr>
                        <w:sz w:val="24"/>
                        <w:szCs w:val="24"/>
                        <w:lang w:val="en-US"/>
                      </w:rPr>
                    </w:pPr>
                  </w:p>
                  <w:p w14:paraId="72C6BC97" w14:textId="77777777" w:rsidR="004E21E2" w:rsidRPr="004E21E2" w:rsidRDefault="004E21E2">
                    <w:pPr>
                      <w:pStyle w:val="22"/>
                      <w:rPr>
                        <w:sz w:val="24"/>
                        <w:szCs w:val="24"/>
                        <w:lang w:val="en-US"/>
                      </w:rPr>
                    </w:pP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CC245" w14:textId="77777777" w:rsidR="00226A94" w:rsidRDefault="00226A94"/>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7FAFD" w14:textId="77777777" w:rsidR="00226A94" w:rsidRDefault="00226A94"/>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2DEE3" w14:textId="77777777" w:rsidR="00226A94" w:rsidRDefault="00000000">
    <w:pPr>
      <w:spacing w:line="1" w:lineRule="exact"/>
    </w:pPr>
    <w:r>
      <w:rPr>
        <w:noProof/>
      </w:rPr>
      <mc:AlternateContent>
        <mc:Choice Requires="wps">
          <w:drawing>
            <wp:anchor distT="0" distB="0" distL="0" distR="0" simplePos="0" relativeHeight="62914708" behindDoc="1" locked="0" layoutInCell="1" allowOverlap="1" wp14:anchorId="13ED7B79" wp14:editId="18A683C3">
              <wp:simplePos x="0" y="0"/>
              <wp:positionH relativeFrom="page">
                <wp:posOffset>412750</wp:posOffset>
              </wp:positionH>
              <wp:positionV relativeFrom="page">
                <wp:posOffset>10353040</wp:posOffset>
              </wp:positionV>
              <wp:extent cx="524510" cy="109855"/>
              <wp:effectExtent l="0" t="0" r="0" b="0"/>
              <wp:wrapNone/>
              <wp:docPr id="38" name="Shape 38"/>
              <wp:cNvGraphicFramePr/>
              <a:graphic xmlns:a="http://schemas.openxmlformats.org/drawingml/2006/main">
                <a:graphicData uri="http://schemas.microsoft.com/office/word/2010/wordprocessingShape">
                  <wps:wsp>
                    <wps:cNvSpPr txBox="1"/>
                    <wps:spPr>
                      <a:xfrm>
                        <a:off x="0" y="0"/>
                        <a:ext cx="524510" cy="109855"/>
                      </a:xfrm>
                      <a:prstGeom prst="rect">
                        <a:avLst/>
                      </a:prstGeom>
                      <a:noFill/>
                    </wps:spPr>
                    <wps:txbx>
                      <w:txbxContent>
                        <w:p w14:paraId="089753F6" w14:textId="7A59E734" w:rsidR="00226A94" w:rsidRDefault="00226A94">
                          <w:pPr>
                            <w:pStyle w:val="22"/>
                            <w:rPr>
                              <w:sz w:val="24"/>
                              <w:szCs w:val="24"/>
                            </w:rPr>
                          </w:pPr>
                        </w:p>
                      </w:txbxContent>
                    </wps:txbx>
                    <wps:bodyPr wrap="none" lIns="0" tIns="0" rIns="0" bIns="0">
                      <a:spAutoFit/>
                    </wps:bodyPr>
                  </wps:wsp>
                </a:graphicData>
              </a:graphic>
            </wp:anchor>
          </w:drawing>
        </mc:Choice>
        <mc:Fallback>
          <w:pict>
            <v:shapetype w14:anchorId="13ED7B79" id="_x0000_t202" coordsize="21600,21600" o:spt="202" path="m,l,21600r21600,l21600,xe">
              <v:stroke joinstyle="miter"/>
              <v:path gradientshapeok="t" o:connecttype="rect"/>
            </v:shapetype>
            <v:shape id="Shape 38" o:spid="_x0000_s1034" type="#_x0000_t202" style="position:absolute;margin-left:32.5pt;margin-top:815.2pt;width:41.3pt;height:8.65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" filled="f" stroked="f">
              <v:textbox style="mso-fit-shape-to-text:t" inset="0,0,0,0">
                <w:txbxContent>
                  <w:p w14:paraId="089753F6" w14:textId="7A59E734" w:rsidR="00226A94" w:rsidRDefault="00226A94">
                    <w:pPr>
                      <w:pStyle w:val="22"/>
                      <w:rPr>
                        <w:sz w:val="24"/>
                        <w:szCs w:val="24"/>
                      </w:rPr>
                    </w:pP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C2A5F" w14:textId="77777777" w:rsidR="00226A94" w:rsidRDefault="00000000">
    <w:pPr>
      <w:spacing w:line="1" w:lineRule="exact"/>
    </w:pPr>
    <w:r>
      <w:rPr>
        <w:noProof/>
      </w:rPr>
      <mc:AlternateContent>
        <mc:Choice Requires="wps">
          <w:drawing>
            <wp:anchor distT="0" distB="0" distL="0" distR="0" simplePos="0" relativeHeight="62914706" behindDoc="1" locked="0" layoutInCell="1" allowOverlap="1" wp14:anchorId="47198929" wp14:editId="39AFC203">
              <wp:simplePos x="0" y="0"/>
              <wp:positionH relativeFrom="page">
                <wp:posOffset>393065</wp:posOffset>
              </wp:positionH>
              <wp:positionV relativeFrom="page">
                <wp:posOffset>10353040</wp:posOffset>
              </wp:positionV>
              <wp:extent cx="527050" cy="113030"/>
              <wp:effectExtent l="0" t="0" r="0" b="0"/>
              <wp:wrapNone/>
              <wp:docPr id="36" name="Shape 36"/>
              <wp:cNvGraphicFramePr/>
              <a:graphic xmlns:a="http://schemas.openxmlformats.org/drawingml/2006/main">
                <a:graphicData uri="http://schemas.microsoft.com/office/word/2010/wordprocessingShape">
                  <wps:wsp>
                    <wps:cNvSpPr txBox="1"/>
                    <wps:spPr>
                      <a:xfrm>
                        <a:off x="0" y="0"/>
                        <a:ext cx="527050" cy="113030"/>
                      </a:xfrm>
                      <a:prstGeom prst="rect">
                        <a:avLst/>
                      </a:prstGeom>
                      <a:noFill/>
                    </wps:spPr>
                    <wps:txbx>
                      <w:txbxContent>
                        <w:p w14:paraId="4FB9673D" w14:textId="321E3151" w:rsidR="00226A94" w:rsidRDefault="00226A94">
                          <w:pPr>
                            <w:pStyle w:val="22"/>
                            <w:rPr>
                              <w:sz w:val="24"/>
                              <w:szCs w:val="24"/>
                            </w:rPr>
                          </w:pPr>
                        </w:p>
                        <w:p w14:paraId="2F6742B5" w14:textId="77777777" w:rsidR="00565843" w:rsidRDefault="00565843">
                          <w:pPr>
                            <w:pStyle w:val="22"/>
                            <w:rPr>
                              <w:sz w:val="24"/>
                              <w:szCs w:val="24"/>
                            </w:rPr>
                          </w:pPr>
                        </w:p>
                      </w:txbxContent>
                    </wps:txbx>
                    <wps:bodyPr wrap="none" lIns="0" tIns="0" rIns="0" bIns="0">
                      <a:spAutoFit/>
                    </wps:bodyPr>
                  </wps:wsp>
                </a:graphicData>
              </a:graphic>
            </wp:anchor>
          </w:drawing>
        </mc:Choice>
        <mc:Fallback>
          <w:pict>
            <v:shapetype w14:anchorId="47198929" id="_x0000_t202" coordsize="21600,21600" o:spt="202" path="m,l,21600r21600,l21600,xe">
              <v:stroke joinstyle="miter"/>
              <v:path gradientshapeok="t" o:connecttype="rect"/>
            </v:shapetype>
            <v:shape id="Shape 36" o:spid="_x0000_s1035" type="#_x0000_t202" style="position:absolute;margin-left:30.95pt;margin-top:815.2pt;width:41.5pt;height:8.9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" filled="f" stroked="f">
              <v:textbox style="mso-fit-shape-to-text:t" inset="0,0,0,0">
                <w:txbxContent>
                  <w:p w14:paraId="4FB9673D" w14:textId="321E3151" w:rsidR="00226A94" w:rsidRDefault="00226A94">
                    <w:pPr>
                      <w:pStyle w:val="22"/>
                      <w:rPr>
                        <w:sz w:val="24"/>
                        <w:szCs w:val="24"/>
                      </w:rPr>
                    </w:pPr>
                  </w:p>
                  <w:p w14:paraId="2F6742B5" w14:textId="77777777" w:rsidR="00565843" w:rsidRDefault="00565843">
                    <w:pPr>
                      <w:pStyle w:val="22"/>
                      <w:rPr>
                        <w:sz w:val="24"/>
                        <w:szCs w:val="24"/>
                      </w:rPr>
                    </w:pP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BF360" w14:textId="77777777" w:rsidR="00226A94" w:rsidRDefault="00226A94">
    <w:pPr>
      <w:spacing w:line="1" w:lineRule="exac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03ECB" w14:textId="77777777" w:rsidR="00226A94" w:rsidRDefault="00000000">
    <w:pPr>
      <w:spacing w:line="1" w:lineRule="exact"/>
    </w:pPr>
    <w:r>
      <w:rPr>
        <w:noProof/>
      </w:rPr>
      <mc:AlternateContent>
        <mc:Choice Requires="wps">
          <w:drawing>
            <wp:anchor distT="0" distB="0" distL="0" distR="0" simplePos="0" relativeHeight="62914710" behindDoc="1" locked="0" layoutInCell="1" allowOverlap="1" wp14:anchorId="26B2B7F2" wp14:editId="31478400">
              <wp:simplePos x="0" y="0"/>
              <wp:positionH relativeFrom="page">
                <wp:posOffset>412750</wp:posOffset>
              </wp:positionH>
              <wp:positionV relativeFrom="page">
                <wp:posOffset>10353040</wp:posOffset>
              </wp:positionV>
              <wp:extent cx="524510" cy="109855"/>
              <wp:effectExtent l="0" t="0" r="0" b="0"/>
              <wp:wrapNone/>
              <wp:docPr id="48" name="Shape 48"/>
              <wp:cNvGraphicFramePr/>
              <a:graphic xmlns:a="http://schemas.openxmlformats.org/drawingml/2006/main">
                <a:graphicData uri="http://schemas.microsoft.com/office/word/2010/wordprocessingShape">
                  <wps:wsp>
                    <wps:cNvSpPr txBox="1"/>
                    <wps:spPr>
                      <a:xfrm>
                        <a:off x="0" y="0"/>
                        <a:ext cx="524510" cy="109855"/>
                      </a:xfrm>
                      <a:prstGeom prst="rect">
                        <a:avLst/>
                      </a:prstGeom>
                      <a:noFill/>
                    </wps:spPr>
                    <wps:txbx>
                      <w:txbxContent>
                        <w:p w14:paraId="3A1BDCDC" w14:textId="79FFB8B9" w:rsidR="00226A94" w:rsidRDefault="00226A94">
                          <w:pPr>
                            <w:pStyle w:val="22"/>
                            <w:rPr>
                              <w:sz w:val="24"/>
                              <w:szCs w:val="24"/>
                            </w:rPr>
                          </w:pPr>
                        </w:p>
                      </w:txbxContent>
                    </wps:txbx>
                    <wps:bodyPr wrap="none" lIns="0" tIns="0" rIns="0" bIns="0">
                      <a:spAutoFit/>
                    </wps:bodyPr>
                  </wps:wsp>
                </a:graphicData>
              </a:graphic>
            </wp:anchor>
          </w:drawing>
        </mc:Choice>
        <mc:Fallback>
          <w:pict>
            <v:shapetype w14:anchorId="26B2B7F2" id="_x0000_t202" coordsize="21600,21600" o:spt="202" path="m,l,21600r21600,l21600,xe">
              <v:stroke joinstyle="miter"/>
              <v:path gradientshapeok="t" o:connecttype="rect"/>
            </v:shapetype>
            <v:shape id="Shape 48" o:spid="_x0000_s1036" type="#_x0000_t202" style="position:absolute;margin-left:32.5pt;margin-top:815.2pt;width:41.3pt;height:8.65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" filled="f" stroked="f">
              <v:textbox style="mso-fit-shape-to-text:t" inset="0,0,0,0">
                <w:txbxContent>
                  <w:p w14:paraId="3A1BDCDC" w14:textId="79FFB8B9" w:rsidR="00226A94" w:rsidRDefault="00226A94">
                    <w:pPr>
                      <w:pStyle w:val="22"/>
                      <w:rPr>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D01E9" w14:textId="77777777" w:rsidR="00FD300F" w:rsidRDefault="00FD300F"/>
  </w:footnote>
  <w:footnote w:type="continuationSeparator" w:id="0">
    <w:p w14:paraId="073DA513" w14:textId="77777777" w:rsidR="00FD300F" w:rsidRDefault="00FD30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0FD7"/>
    <w:multiLevelType w:val="multilevel"/>
    <w:tmpl w:val="BCDE27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2D3E41"/>
    <w:multiLevelType w:val="multilevel"/>
    <w:tmpl w:val="2E38A4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AA693B"/>
    <w:multiLevelType w:val="multilevel"/>
    <w:tmpl w:val="9B06A8A2"/>
    <w:lvl w:ilvl="0">
      <w:start w:val="2"/>
      <w:numFmt w:val="decimal"/>
      <w:lvlText w:val="%1"/>
      <w:lvlJc w:val="left"/>
    </w:lvl>
    <w:lvl w:ilvl="1">
      <w:start w:val="3"/>
      <w:numFmt w:val="decimal"/>
      <w:lvlText w:val="%1.%2"/>
      <w:lvlJc w:val="left"/>
    </w:lvl>
    <w:lvl w:ilvl="2">
      <w:start w:val="10"/>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6F7FA6"/>
    <w:multiLevelType w:val="multilevel"/>
    <w:tmpl w:val="AF3C31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A55FBD"/>
    <w:multiLevelType w:val="multilevel"/>
    <w:tmpl w:val="3656F2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FF5146"/>
    <w:multiLevelType w:val="multilevel"/>
    <w:tmpl w:val="567C57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F276E0"/>
    <w:multiLevelType w:val="multilevel"/>
    <w:tmpl w:val="7728C7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3A77D9"/>
    <w:multiLevelType w:val="multilevel"/>
    <w:tmpl w:val="438E1F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A6F2D7D"/>
    <w:multiLevelType w:val="multilevel"/>
    <w:tmpl w:val="8CA06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94727F"/>
    <w:multiLevelType w:val="multilevel"/>
    <w:tmpl w:val="A02670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F83CD9"/>
    <w:multiLevelType w:val="multilevel"/>
    <w:tmpl w:val="42121E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01814C9"/>
    <w:multiLevelType w:val="multilevel"/>
    <w:tmpl w:val="49B64E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8A628F"/>
    <w:multiLevelType w:val="multilevel"/>
    <w:tmpl w:val="CC02ED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A66E4C"/>
    <w:multiLevelType w:val="multilevel"/>
    <w:tmpl w:val="601433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0B1BE9"/>
    <w:multiLevelType w:val="multilevel"/>
    <w:tmpl w:val="E904FB1E"/>
    <w:lvl w:ilvl="0">
      <w:start w:val="2"/>
      <w:numFmt w:val="decimal"/>
      <w:lvlText w:val="%1"/>
      <w:lvlJc w:val="left"/>
    </w:lvl>
    <w:lvl w:ilvl="1">
      <w:start w:val="4"/>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D1855DB"/>
    <w:multiLevelType w:val="multilevel"/>
    <w:tmpl w:val="FDE4A030"/>
    <w:lvl w:ilvl="0">
      <w:start w:val="2"/>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5C3793"/>
    <w:multiLevelType w:val="multilevel"/>
    <w:tmpl w:val="68A4F9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9B3991"/>
    <w:multiLevelType w:val="multilevel"/>
    <w:tmpl w:val="6A7807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22C2C07"/>
    <w:multiLevelType w:val="multilevel"/>
    <w:tmpl w:val="A5FA1B1C"/>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0"/>
        <w:szCs w:val="20"/>
        <w:u w:val="none"/>
        <w:shd w:val="clear" w:color="auto" w:fill="auto"/>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4FD3907"/>
    <w:multiLevelType w:val="multilevel"/>
    <w:tmpl w:val="E772AF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50F5C95"/>
    <w:multiLevelType w:val="multilevel"/>
    <w:tmpl w:val="FE76BD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19387E"/>
    <w:multiLevelType w:val="multilevel"/>
    <w:tmpl w:val="090C901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64C756F"/>
    <w:multiLevelType w:val="multilevel"/>
    <w:tmpl w:val="F47023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93A51C3"/>
    <w:multiLevelType w:val="multilevel"/>
    <w:tmpl w:val="F6B041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6413A5"/>
    <w:multiLevelType w:val="multilevel"/>
    <w:tmpl w:val="AF5AB2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4140C58"/>
    <w:multiLevelType w:val="multilevel"/>
    <w:tmpl w:val="5F86FD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F37047"/>
    <w:multiLevelType w:val="multilevel"/>
    <w:tmpl w:val="4BD0DB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313356"/>
    <w:multiLevelType w:val="multilevel"/>
    <w:tmpl w:val="47944B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30B48C8"/>
    <w:multiLevelType w:val="multilevel"/>
    <w:tmpl w:val="D5FCD0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5C01A8C"/>
    <w:multiLevelType w:val="multilevel"/>
    <w:tmpl w:val="59C67D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BBE6B42"/>
    <w:multiLevelType w:val="multilevel"/>
    <w:tmpl w:val="23327C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43095006">
    <w:abstractNumId w:val="5"/>
  </w:num>
  <w:num w:numId="2" w16cid:durableId="922225826">
    <w:abstractNumId w:val="21"/>
  </w:num>
  <w:num w:numId="3" w16cid:durableId="1933515348">
    <w:abstractNumId w:val="9"/>
  </w:num>
  <w:num w:numId="4" w16cid:durableId="654912726">
    <w:abstractNumId w:val="8"/>
  </w:num>
  <w:num w:numId="5" w16cid:durableId="51394855">
    <w:abstractNumId w:val="30"/>
  </w:num>
  <w:num w:numId="6" w16cid:durableId="1082720439">
    <w:abstractNumId w:val="15"/>
  </w:num>
  <w:num w:numId="7" w16cid:durableId="194579458">
    <w:abstractNumId w:val="22"/>
  </w:num>
  <w:num w:numId="8" w16cid:durableId="2056007220">
    <w:abstractNumId w:val="27"/>
  </w:num>
  <w:num w:numId="9" w16cid:durableId="1372072729">
    <w:abstractNumId w:val="20"/>
  </w:num>
  <w:num w:numId="10" w16cid:durableId="1091270866">
    <w:abstractNumId w:val="19"/>
  </w:num>
  <w:num w:numId="11" w16cid:durableId="1031495148">
    <w:abstractNumId w:val="26"/>
  </w:num>
  <w:num w:numId="12" w16cid:durableId="2096322530">
    <w:abstractNumId w:val="0"/>
  </w:num>
  <w:num w:numId="13" w16cid:durableId="842084657">
    <w:abstractNumId w:val="10"/>
  </w:num>
  <w:num w:numId="14" w16cid:durableId="896892233">
    <w:abstractNumId w:val="29"/>
  </w:num>
  <w:num w:numId="15" w16cid:durableId="1654144885">
    <w:abstractNumId w:val="3"/>
  </w:num>
  <w:num w:numId="16" w16cid:durableId="711922485">
    <w:abstractNumId w:val="7"/>
  </w:num>
  <w:num w:numId="17" w16cid:durableId="281768430">
    <w:abstractNumId w:val="13"/>
  </w:num>
  <w:num w:numId="18" w16cid:durableId="2142529560">
    <w:abstractNumId w:val="18"/>
  </w:num>
  <w:num w:numId="19" w16cid:durableId="1567497032">
    <w:abstractNumId w:val="25"/>
  </w:num>
  <w:num w:numId="20" w16cid:durableId="799958160">
    <w:abstractNumId w:val="2"/>
  </w:num>
  <w:num w:numId="21" w16cid:durableId="2035184087">
    <w:abstractNumId w:val="6"/>
  </w:num>
  <w:num w:numId="22" w16cid:durableId="704140699">
    <w:abstractNumId w:val="11"/>
  </w:num>
  <w:num w:numId="23" w16cid:durableId="1712264286">
    <w:abstractNumId w:val="14"/>
  </w:num>
  <w:num w:numId="24" w16cid:durableId="366489192">
    <w:abstractNumId w:val="16"/>
  </w:num>
  <w:num w:numId="25" w16cid:durableId="205218096">
    <w:abstractNumId w:val="4"/>
  </w:num>
  <w:num w:numId="26" w16cid:durableId="1133249168">
    <w:abstractNumId w:val="12"/>
  </w:num>
  <w:num w:numId="27" w16cid:durableId="186413901">
    <w:abstractNumId w:val="24"/>
  </w:num>
  <w:num w:numId="28" w16cid:durableId="1004623924">
    <w:abstractNumId w:val="1"/>
  </w:num>
  <w:num w:numId="29" w16cid:durableId="271019215">
    <w:abstractNumId w:val="23"/>
  </w:num>
  <w:num w:numId="30" w16cid:durableId="511262504">
    <w:abstractNumId w:val="28"/>
  </w:num>
  <w:num w:numId="31" w16cid:durableId="7717088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A94"/>
    <w:rsid w:val="00175AF2"/>
    <w:rsid w:val="00226A94"/>
    <w:rsid w:val="0027072D"/>
    <w:rsid w:val="00326B66"/>
    <w:rsid w:val="004E21E2"/>
    <w:rsid w:val="00565843"/>
    <w:rsid w:val="006A3E12"/>
    <w:rsid w:val="006A428B"/>
    <w:rsid w:val="006D58A2"/>
    <w:rsid w:val="00A82989"/>
    <w:rsid w:val="00AE0E12"/>
    <w:rsid w:val="00EF33E7"/>
    <w:rsid w:val="00F0473F"/>
    <w:rsid w:val="00F30492"/>
    <w:rsid w:val="00FD3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DA742"/>
  <w15:docId w15:val="{DC8721A5-294D-44B3-8337-362A380C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Segoe UI" w:eastAsia="Segoe UI" w:hAnsi="Segoe UI" w:cs="Segoe UI"/>
      <w:b w:val="0"/>
      <w:bCs w:val="0"/>
      <w:i w:val="0"/>
      <w:iCs w:val="0"/>
      <w:smallCaps w:val="0"/>
      <w:strike w:val="0"/>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22"/>
      <w:szCs w:val="22"/>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8"/>
      <w:szCs w:val="28"/>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2"/>
      <w:szCs w:val="22"/>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a6">
    <w:name w:val="Оглавление_"/>
    <w:basedOn w:val="a0"/>
    <w:link w:val="a7"/>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Pr>
      <w:rFonts w:ascii="Segoe UI" w:eastAsia="Segoe UI" w:hAnsi="Segoe UI" w:cs="Segoe UI"/>
      <w:b w:val="0"/>
      <w:bCs w:val="0"/>
      <w:i w:val="0"/>
      <w:iCs w:val="0"/>
      <w:smallCaps w:val="0"/>
      <w:strike w:val="0"/>
      <w:u w:val="none"/>
    </w:rPr>
  </w:style>
  <w:style w:type="character" w:customStyle="1" w:styleId="10">
    <w:name w:val="Заголовок №1_"/>
    <w:basedOn w:val="a0"/>
    <w:link w:val="11"/>
    <w:rPr>
      <w:rFonts w:ascii="Arial" w:eastAsia="Arial" w:hAnsi="Arial" w:cs="Arial"/>
      <w:b w:val="0"/>
      <w:bCs w:val="0"/>
      <w:i w:val="0"/>
      <w:iCs w:val="0"/>
      <w:smallCaps w:val="0"/>
      <w:strike w:val="0"/>
      <w:sz w:val="32"/>
      <w:szCs w:val="32"/>
      <w:u w:val="none"/>
    </w:rPr>
  </w:style>
  <w:style w:type="character" w:customStyle="1" w:styleId="23">
    <w:name w:val="Основной текст (2)_"/>
    <w:basedOn w:val="a0"/>
    <w:link w:val="24"/>
    <w:rPr>
      <w:rFonts w:ascii="Arial Narrow" w:eastAsia="Arial Narrow" w:hAnsi="Arial Narrow" w:cs="Arial Narrow"/>
      <w:b w:val="0"/>
      <w:bCs w:val="0"/>
      <w:i w:val="0"/>
      <w:iCs w:val="0"/>
      <w:smallCaps w:val="0"/>
      <w:strike w:val="0"/>
      <w:sz w:val="20"/>
      <w:szCs w:val="20"/>
      <w:u w:val="none"/>
    </w:rPr>
  </w:style>
  <w:style w:type="paragraph" w:customStyle="1" w:styleId="a4">
    <w:name w:val="Подпись к картинке"/>
    <w:basedOn w:val="a"/>
    <w:link w:val="a3"/>
    <w:rPr>
      <w:rFonts w:ascii="Segoe UI" w:eastAsia="Segoe UI" w:hAnsi="Segoe UI" w:cs="Segoe UI"/>
    </w:rPr>
  </w:style>
  <w:style w:type="paragraph" w:customStyle="1" w:styleId="1">
    <w:name w:val="Основной текст1"/>
    <w:basedOn w:val="a"/>
    <w:link w:val="a5"/>
    <w:pPr>
      <w:spacing w:line="262" w:lineRule="auto"/>
      <w:ind w:firstLine="400"/>
    </w:pPr>
    <w:rPr>
      <w:rFonts w:ascii="Times New Roman" w:eastAsia="Times New Roman" w:hAnsi="Times New Roman" w:cs="Times New Roman"/>
      <w:sz w:val="22"/>
      <w:szCs w:val="22"/>
    </w:rPr>
  </w:style>
  <w:style w:type="paragraph" w:customStyle="1" w:styleId="30">
    <w:name w:val="Основной текст (3)"/>
    <w:basedOn w:val="a"/>
    <w:link w:val="3"/>
    <w:pPr>
      <w:spacing w:after="6720" w:line="266" w:lineRule="auto"/>
      <w:jc w:val="center"/>
    </w:pPr>
    <w:rPr>
      <w:rFonts w:ascii="Times New Roman" w:eastAsia="Times New Roman" w:hAnsi="Times New Roman" w:cs="Times New Roman"/>
      <w:sz w:val="28"/>
      <w:szCs w:val="28"/>
    </w:rPr>
  </w:style>
  <w:style w:type="paragraph" w:customStyle="1" w:styleId="20">
    <w:name w:val="Заголовок №2"/>
    <w:basedOn w:val="a"/>
    <w:link w:val="2"/>
    <w:pPr>
      <w:spacing w:line="264" w:lineRule="auto"/>
      <w:ind w:firstLine="460"/>
      <w:outlineLvl w:val="1"/>
    </w:pPr>
    <w:rPr>
      <w:rFonts w:ascii="Times New Roman" w:eastAsia="Times New Roman" w:hAnsi="Times New Roman" w:cs="Times New Roman"/>
      <w:b/>
      <w:bCs/>
      <w:sz w:val="22"/>
      <w:szCs w:val="22"/>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a7">
    <w:name w:val="Оглавление"/>
    <w:basedOn w:val="a"/>
    <w:link w:val="a6"/>
    <w:pPr>
      <w:spacing w:line="396" w:lineRule="auto"/>
      <w:ind w:left="110"/>
    </w:pPr>
    <w:rPr>
      <w:rFonts w:ascii="Times New Roman" w:eastAsia="Times New Roman" w:hAnsi="Times New Roman" w:cs="Times New Roman"/>
      <w:sz w:val="22"/>
      <w:szCs w:val="22"/>
    </w:rPr>
  </w:style>
  <w:style w:type="paragraph" w:customStyle="1" w:styleId="40">
    <w:name w:val="Основной текст (4)"/>
    <w:basedOn w:val="a"/>
    <w:link w:val="4"/>
    <w:pPr>
      <w:jc w:val="center"/>
    </w:pPr>
    <w:rPr>
      <w:rFonts w:ascii="Segoe UI" w:eastAsia="Segoe UI" w:hAnsi="Segoe UI" w:cs="Segoe UI"/>
    </w:rPr>
  </w:style>
  <w:style w:type="paragraph" w:customStyle="1" w:styleId="11">
    <w:name w:val="Заголовок №1"/>
    <w:basedOn w:val="a"/>
    <w:link w:val="10"/>
    <w:pPr>
      <w:spacing w:after="160"/>
      <w:ind w:hanging="320"/>
      <w:outlineLvl w:val="0"/>
    </w:pPr>
    <w:rPr>
      <w:rFonts w:ascii="Arial" w:eastAsia="Arial" w:hAnsi="Arial" w:cs="Arial"/>
      <w:sz w:val="32"/>
      <w:szCs w:val="32"/>
    </w:rPr>
  </w:style>
  <w:style w:type="paragraph" w:customStyle="1" w:styleId="24">
    <w:name w:val="Основной текст (2)"/>
    <w:basedOn w:val="a"/>
    <w:link w:val="23"/>
    <w:pPr>
      <w:spacing w:after="50"/>
    </w:pPr>
    <w:rPr>
      <w:rFonts w:ascii="Arial Narrow" w:eastAsia="Arial Narrow" w:hAnsi="Arial Narrow" w:cs="Arial Narrow"/>
      <w:sz w:val="20"/>
      <w:szCs w:val="20"/>
    </w:rPr>
  </w:style>
  <w:style w:type="paragraph" w:styleId="a8">
    <w:name w:val="header"/>
    <w:basedOn w:val="a"/>
    <w:link w:val="a9"/>
    <w:uiPriority w:val="99"/>
    <w:unhideWhenUsed/>
    <w:rsid w:val="004E21E2"/>
    <w:pPr>
      <w:tabs>
        <w:tab w:val="center" w:pos="4677"/>
        <w:tab w:val="right" w:pos="9355"/>
      </w:tabs>
    </w:pPr>
  </w:style>
  <w:style w:type="character" w:customStyle="1" w:styleId="a9">
    <w:name w:val="Верхний колонтитул Знак"/>
    <w:basedOn w:val="a0"/>
    <w:link w:val="a8"/>
    <w:uiPriority w:val="99"/>
    <w:rsid w:val="004E21E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19" Type="http://schemas.openxmlformats.org/officeDocument/2006/relationships/footer" Target="footer13.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9111</Words>
  <Characters>51935</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cp:revision>
  <dcterms:created xsi:type="dcterms:W3CDTF">2025-06-18T01:20:00Z</dcterms:created>
  <dcterms:modified xsi:type="dcterms:W3CDTF">2025-06-18T03:05:00Z</dcterms:modified>
</cp:coreProperties>
</file>